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67C7F" w14:textId="77777777" w:rsidR="00E0139A" w:rsidRDefault="00E0139A" w:rsidP="00E0139A">
      <w:pPr>
        <w:pStyle w:val="Heading2"/>
        <w:keepNext w:val="0"/>
        <w:keepLines w:val="0"/>
        <w:ind w:left="0" w:firstLine="0"/>
      </w:pPr>
      <w:r>
        <w:t>News Release Templates</w:t>
      </w:r>
    </w:p>
    <w:p w14:paraId="77930A98" w14:textId="77777777" w:rsidR="00E0139A" w:rsidRDefault="00E0139A" w:rsidP="00E0139A">
      <w:pPr>
        <w:pStyle w:val="Heading3"/>
      </w:pPr>
      <w:bookmarkStart w:id="0" w:name="_News_Release_Sample_1"/>
      <w:bookmarkEnd w:id="0"/>
    </w:p>
    <w:p w14:paraId="5F0A7017" w14:textId="77777777" w:rsidR="00E0139A" w:rsidRDefault="00E0139A" w:rsidP="00E0139A">
      <w:pPr>
        <w:suppressAutoHyphens/>
        <w:rPr>
          <w:szCs w:val="24"/>
        </w:rPr>
      </w:pPr>
      <w:r>
        <w:rPr>
          <w:szCs w:val="24"/>
        </w:rPr>
        <w:t xml:space="preserve">The following templates </w:t>
      </w:r>
      <w:r w:rsidRPr="00DB3A00">
        <w:rPr>
          <w:szCs w:val="24"/>
        </w:rPr>
        <w:t xml:space="preserve">are included as examples of news releases that might be </w:t>
      </w:r>
      <w:r>
        <w:rPr>
          <w:szCs w:val="24"/>
        </w:rPr>
        <w:t xml:space="preserve">issued once a </w:t>
      </w:r>
      <w:r w:rsidRPr="00DB3A00">
        <w:rPr>
          <w:szCs w:val="24"/>
        </w:rPr>
        <w:t xml:space="preserve">JIC </w:t>
      </w:r>
      <w:r>
        <w:rPr>
          <w:szCs w:val="24"/>
        </w:rPr>
        <w:t>has been established under Unified Command</w:t>
      </w:r>
      <w:r w:rsidRPr="00DB3A00">
        <w:rPr>
          <w:szCs w:val="24"/>
        </w:rPr>
        <w:t>. The t</w:t>
      </w:r>
      <w:r>
        <w:rPr>
          <w:szCs w:val="24"/>
        </w:rPr>
        <w:t xml:space="preserve">emplates are designed to highlight the immediate efforts to respond to the spill and </w:t>
      </w:r>
      <w:r w:rsidRPr="00DB3A00">
        <w:rPr>
          <w:szCs w:val="24"/>
        </w:rPr>
        <w:t xml:space="preserve">coordination </w:t>
      </w:r>
      <w:r>
        <w:rPr>
          <w:szCs w:val="24"/>
        </w:rPr>
        <w:t xml:space="preserve">response and </w:t>
      </w:r>
      <w:r w:rsidRPr="00DB3A00">
        <w:rPr>
          <w:szCs w:val="24"/>
        </w:rPr>
        <w:t xml:space="preserve">participation among responding public and private entities. </w:t>
      </w:r>
      <w:r>
        <w:rPr>
          <w:szCs w:val="24"/>
        </w:rPr>
        <w:t>Agency logos should be included on the releases.</w:t>
      </w:r>
    </w:p>
    <w:p w14:paraId="2E7AFA66" w14:textId="77777777" w:rsidR="00E0139A" w:rsidRDefault="00E0139A" w:rsidP="00E0139A">
      <w:pPr>
        <w:pStyle w:val="NoNumberHeading"/>
      </w:pPr>
    </w:p>
    <w:p w14:paraId="3EE4DEF1" w14:textId="77777777" w:rsidR="00E0139A" w:rsidRDefault="00E0139A" w:rsidP="00E0139A">
      <w:pPr>
        <w:pStyle w:val="NoNumberHeading"/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680"/>
        <w:gridCol w:w="4680"/>
      </w:tblGrid>
      <w:tr w:rsidR="00E0139A" w14:paraId="3E6020AA" w14:textId="77777777" w:rsidTr="00684B26"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D498CC1" w14:textId="77777777" w:rsidR="00E0139A" w:rsidRDefault="00E0139A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  <w:r w:rsidRPr="30FA46C9">
              <w:rPr>
                <w:rFonts w:ascii="Calibri" w:eastAsia="Calibri" w:hAnsi="Calibri" w:cs="Calibri"/>
                <w:b/>
                <w:bCs/>
                <w:color w:val="000000" w:themeColor="text1"/>
                <w:szCs w:val="24"/>
              </w:rPr>
              <w:t xml:space="preserve">Unified Command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9A9B3B6" w14:textId="77777777" w:rsidR="00E0139A" w:rsidRDefault="00E0139A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  <w:r w:rsidRPr="30FA46C9">
              <w:rPr>
                <w:rFonts w:ascii="Calibri" w:eastAsia="Calibri" w:hAnsi="Calibri" w:cs="Calibri"/>
                <w:b/>
                <w:bCs/>
                <w:color w:val="000000" w:themeColor="text1"/>
                <w:szCs w:val="24"/>
              </w:rPr>
              <w:t>Approvals</w:t>
            </w:r>
          </w:p>
        </w:tc>
      </w:tr>
      <w:tr w:rsidR="00E0139A" w14:paraId="2F62155B" w14:textId="77777777" w:rsidTr="00684B26"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8D1E18B" w14:textId="77777777" w:rsidR="00E0139A" w:rsidRDefault="00E0139A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  <w:r w:rsidRPr="30FA46C9">
              <w:rPr>
                <w:rFonts w:ascii="Calibri" w:eastAsia="Calibri" w:hAnsi="Calibri" w:cs="Calibri"/>
                <w:color w:val="000000" w:themeColor="text1"/>
                <w:szCs w:val="24"/>
              </w:rPr>
              <w:t xml:space="preserve">FOSC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6C6456B" w14:textId="77777777" w:rsidR="00E0139A" w:rsidRDefault="00E0139A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</w:p>
        </w:tc>
      </w:tr>
      <w:tr w:rsidR="00E0139A" w14:paraId="7957D932" w14:textId="77777777" w:rsidTr="00684B26"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0DA04B8" w14:textId="77777777" w:rsidR="00E0139A" w:rsidRDefault="00E0139A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  <w:r w:rsidRPr="30FA46C9">
              <w:rPr>
                <w:rFonts w:ascii="Calibri" w:eastAsia="Calibri" w:hAnsi="Calibri" w:cs="Calibri"/>
                <w:color w:val="000000" w:themeColor="text1"/>
                <w:szCs w:val="24"/>
              </w:rPr>
              <w:t xml:space="preserve">SOSC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6F3FDAF" w14:textId="77777777" w:rsidR="00E0139A" w:rsidRDefault="00E0139A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</w:p>
        </w:tc>
      </w:tr>
      <w:tr w:rsidR="00E0139A" w14:paraId="675ABA5E" w14:textId="77777777" w:rsidTr="00684B26"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A343CF7" w14:textId="77777777" w:rsidR="00E0139A" w:rsidRDefault="00E0139A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  <w:r w:rsidRPr="30FA46C9">
              <w:rPr>
                <w:rFonts w:ascii="Calibri" w:eastAsia="Calibri" w:hAnsi="Calibri" w:cs="Calibri"/>
                <w:color w:val="000000" w:themeColor="text1"/>
                <w:szCs w:val="24"/>
              </w:rPr>
              <w:t xml:space="preserve">LOSC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113957E" w14:textId="77777777" w:rsidR="00E0139A" w:rsidRDefault="00E0139A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</w:p>
        </w:tc>
      </w:tr>
      <w:tr w:rsidR="00E0139A" w14:paraId="2731D238" w14:textId="77777777" w:rsidTr="00684B26"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EAC9FD0" w14:textId="77777777" w:rsidR="00E0139A" w:rsidRPr="30FA46C9" w:rsidRDefault="00E0139A" w:rsidP="00684B26">
            <w:pPr>
              <w:rPr>
                <w:rFonts w:ascii="Calibri" w:eastAsia="Calibri" w:hAnsi="Calibri" w:cs="Calibri"/>
                <w:color w:val="000000" w:themeColor="text1"/>
                <w:szCs w:val="24"/>
              </w:rPr>
            </w:pPr>
            <w:r>
              <w:rPr>
                <w:rFonts w:ascii="Calibri" w:eastAsia="Calibri" w:hAnsi="Calibri" w:cs="Calibri"/>
                <w:color w:val="000000" w:themeColor="text1"/>
                <w:szCs w:val="24"/>
              </w:rPr>
              <w:t>TOSC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F7BB093" w14:textId="77777777" w:rsidR="00E0139A" w:rsidRDefault="00E0139A" w:rsidP="00684B26">
            <w:pPr>
              <w:rPr>
                <w:rFonts w:ascii="Calibri" w:eastAsia="Calibri" w:hAnsi="Calibri" w:cs="Calibri"/>
                <w:color w:val="000000" w:themeColor="text1"/>
                <w:szCs w:val="24"/>
              </w:rPr>
            </w:pPr>
          </w:p>
        </w:tc>
      </w:tr>
      <w:tr w:rsidR="00E0139A" w14:paraId="0E98D473" w14:textId="77777777" w:rsidTr="00684B26"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D5A6784" w14:textId="77777777" w:rsidR="00E0139A" w:rsidRDefault="00E0139A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  <w:r w:rsidRPr="30FA46C9">
              <w:rPr>
                <w:rFonts w:ascii="Calibri" w:eastAsia="Calibri" w:hAnsi="Calibri" w:cs="Calibri"/>
                <w:color w:val="000000" w:themeColor="text1"/>
                <w:szCs w:val="24"/>
              </w:rPr>
              <w:t xml:space="preserve">RPIC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041FD22" w14:textId="77777777" w:rsidR="00E0139A" w:rsidRDefault="00E0139A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</w:p>
        </w:tc>
      </w:tr>
    </w:tbl>
    <w:p w14:paraId="181B041D" w14:textId="77777777" w:rsidR="00E0139A" w:rsidRPr="00535852" w:rsidRDefault="00E0139A" w:rsidP="00E0139A">
      <w:pPr>
        <w:pStyle w:val="NoNumberHeading"/>
      </w:pPr>
    </w:p>
    <w:p w14:paraId="5F79992F" w14:textId="77777777" w:rsidR="00E0139A" w:rsidRPr="00E747EB" w:rsidRDefault="00E0139A" w:rsidP="00E0139A">
      <w:pPr>
        <w:pStyle w:val="Heading3"/>
        <w:jc w:val="center"/>
      </w:pPr>
      <w:r>
        <w:t>FIRST UNIFIED COMMAND PRESS RELEASE</w:t>
      </w:r>
    </w:p>
    <w:p w14:paraId="56F6994F" w14:textId="77777777" w:rsidR="00E0139A" w:rsidRPr="003640CD" w:rsidRDefault="00E0139A" w:rsidP="00E0139A">
      <w:pPr>
        <w:pStyle w:val="NoNumberHeading"/>
        <w:keepNext w:val="0"/>
        <w:keepLines w:val="0"/>
        <w:jc w:val="center"/>
        <w:rPr>
          <w:rFonts w:ascii="Times New Roman" w:hAnsi="Times New Roman"/>
        </w:rPr>
      </w:pPr>
    </w:p>
    <w:p w14:paraId="4D64417E" w14:textId="77777777" w:rsidR="00E0139A" w:rsidRPr="003640CD" w:rsidRDefault="00E0139A" w:rsidP="00E0139A">
      <w:pPr>
        <w:suppressAutoHyphens/>
        <w:rPr>
          <w:rFonts w:cs="Arial"/>
        </w:rPr>
      </w:pPr>
      <w:r w:rsidRPr="003640CD">
        <w:rPr>
          <w:rFonts w:cs="Arial"/>
        </w:rPr>
        <w:t xml:space="preserve">For immediate release – </w:t>
      </w:r>
      <w:r>
        <w:rPr>
          <w:rFonts w:cs="Arial"/>
        </w:rPr>
        <w:t>XXX</w:t>
      </w:r>
      <w:r w:rsidRPr="003640CD">
        <w:rPr>
          <w:rFonts w:cs="Arial"/>
        </w:rPr>
        <w:t xml:space="preserve">. </w:t>
      </w:r>
      <w:r>
        <w:rPr>
          <w:rFonts w:cs="Arial"/>
        </w:rPr>
        <w:t>XX</w:t>
      </w:r>
      <w:r w:rsidRPr="003640CD">
        <w:rPr>
          <w:rFonts w:cs="Arial"/>
        </w:rPr>
        <w:t>, 20</w:t>
      </w:r>
      <w:r>
        <w:rPr>
          <w:rFonts w:cs="Arial"/>
        </w:rPr>
        <w:t>2X</w:t>
      </w:r>
    </w:p>
    <w:p w14:paraId="1A3157CA" w14:textId="77777777" w:rsidR="00E0139A" w:rsidRPr="003640CD" w:rsidRDefault="00E0139A" w:rsidP="00E0139A">
      <w:pPr>
        <w:suppressAutoHyphens/>
        <w:rPr>
          <w:rFonts w:cs="Arial"/>
        </w:rPr>
      </w:pPr>
      <w:r w:rsidRPr="003640CD">
        <w:rPr>
          <w:rFonts w:cs="Arial"/>
        </w:rPr>
        <w:t>Contact:  Joint Information Center (</w:t>
      </w:r>
      <w:r>
        <w:rPr>
          <w:rFonts w:cs="Arial"/>
        </w:rPr>
        <w:t>XXX</w:t>
      </w:r>
      <w:r w:rsidRPr="003640CD">
        <w:rPr>
          <w:rFonts w:cs="Arial"/>
        </w:rPr>
        <w:t xml:space="preserve">) </w:t>
      </w:r>
      <w:r>
        <w:rPr>
          <w:rFonts w:cs="Arial"/>
        </w:rPr>
        <w:t>XXX</w:t>
      </w:r>
      <w:r w:rsidRPr="003640CD">
        <w:rPr>
          <w:rFonts w:cs="Arial"/>
        </w:rPr>
        <w:t>-</w:t>
      </w:r>
      <w:r>
        <w:rPr>
          <w:rFonts w:cs="Arial"/>
        </w:rPr>
        <w:t>XXXX</w:t>
      </w:r>
    </w:p>
    <w:p w14:paraId="7201B220" w14:textId="77777777" w:rsidR="00E0139A" w:rsidRPr="003640CD" w:rsidRDefault="00E0139A" w:rsidP="00E0139A">
      <w:pPr>
        <w:suppressAutoHyphens/>
        <w:rPr>
          <w:rFonts w:cs="Arial"/>
        </w:rPr>
      </w:pPr>
    </w:p>
    <w:p w14:paraId="461B7C59" w14:textId="77777777" w:rsidR="00E0139A" w:rsidRPr="00644221" w:rsidRDefault="00E0139A" w:rsidP="00E0139A">
      <w:pPr>
        <w:suppressAutoHyphens/>
        <w:rPr>
          <w:rFonts w:cs="Arial"/>
          <w:b/>
          <w:bCs/>
          <w:sz w:val="36"/>
          <w:szCs w:val="36"/>
        </w:rPr>
      </w:pPr>
      <w:r>
        <w:rPr>
          <w:rFonts w:cs="Arial"/>
          <w:b/>
          <w:bCs/>
          <w:sz w:val="36"/>
          <w:szCs w:val="36"/>
        </w:rPr>
        <w:t>Agencies respond to</w:t>
      </w:r>
      <w:r w:rsidRPr="00644221">
        <w:rPr>
          <w:rFonts w:cs="Arial"/>
          <w:b/>
          <w:bCs/>
          <w:sz w:val="36"/>
          <w:szCs w:val="36"/>
        </w:rPr>
        <w:t xml:space="preserve"> oil s</w:t>
      </w:r>
      <w:r>
        <w:rPr>
          <w:rFonts w:cs="Arial"/>
          <w:b/>
          <w:bCs/>
          <w:sz w:val="36"/>
          <w:szCs w:val="36"/>
        </w:rPr>
        <w:t>pill to</w:t>
      </w:r>
      <w:r w:rsidRPr="00C42BDA">
        <w:rPr>
          <w:rFonts w:cs="Arial"/>
          <w:b/>
          <w:bCs/>
          <w:sz w:val="36"/>
          <w:szCs w:val="36"/>
        </w:rPr>
        <w:t xml:space="preserve"> </w:t>
      </w:r>
      <w:r>
        <w:rPr>
          <w:rFonts w:cs="Arial"/>
          <w:b/>
          <w:bCs/>
          <w:sz w:val="36"/>
          <w:szCs w:val="36"/>
        </w:rPr>
        <w:t>[LOCATION]</w:t>
      </w:r>
    </w:p>
    <w:p w14:paraId="277E2C96" w14:textId="77777777" w:rsidR="00E0139A" w:rsidRPr="003640CD" w:rsidRDefault="00E0139A" w:rsidP="00E0139A">
      <w:pPr>
        <w:suppressAutoHyphens/>
        <w:rPr>
          <w:rFonts w:cs="Arial"/>
        </w:rPr>
      </w:pPr>
    </w:p>
    <w:p w14:paraId="2E81508F" w14:textId="77777777" w:rsidR="00E0139A" w:rsidRDefault="00E0139A" w:rsidP="00E0139A">
      <w:pPr>
        <w:suppressAutoHyphens/>
        <w:rPr>
          <w:rFonts w:cs="Arial"/>
        </w:rPr>
      </w:pPr>
      <w:r>
        <w:rPr>
          <w:rFonts w:cs="Arial"/>
        </w:rPr>
        <w:t>(LOCATOR)</w:t>
      </w:r>
      <w:r w:rsidRPr="003640CD">
        <w:rPr>
          <w:rFonts w:cs="Arial"/>
        </w:rPr>
        <w:t xml:space="preserve"> -- </w:t>
      </w:r>
      <w:r>
        <w:rPr>
          <w:rFonts w:cs="Arial"/>
        </w:rPr>
        <w:t>(FEDERAL AGENCY),</w:t>
      </w:r>
      <w:r w:rsidRPr="003640CD">
        <w:rPr>
          <w:rFonts w:cs="Arial"/>
        </w:rPr>
        <w:t xml:space="preserve"> </w:t>
      </w:r>
      <w:r>
        <w:rPr>
          <w:rFonts w:cs="Arial"/>
        </w:rPr>
        <w:t>(STATE AGENCY), and XXX agencies are responding to</w:t>
      </w:r>
      <w:r w:rsidRPr="003640CD">
        <w:rPr>
          <w:rFonts w:cs="Arial"/>
        </w:rPr>
        <w:t xml:space="preserve"> an oil </w:t>
      </w:r>
      <w:r>
        <w:rPr>
          <w:rFonts w:cs="Arial"/>
        </w:rPr>
        <w:t>spill</w:t>
      </w:r>
      <w:r w:rsidRPr="003640CD">
        <w:rPr>
          <w:rFonts w:cs="Arial"/>
        </w:rPr>
        <w:t xml:space="preserve"> in </w:t>
      </w:r>
      <w:r>
        <w:rPr>
          <w:rFonts w:cs="Arial"/>
        </w:rPr>
        <w:t>(BODY OF WATER</w:t>
      </w:r>
      <w:r w:rsidRPr="003640CD">
        <w:rPr>
          <w:rFonts w:cs="Arial"/>
        </w:rPr>
        <w:t xml:space="preserve">, </w:t>
      </w:r>
      <w:r>
        <w:rPr>
          <w:rFonts w:cs="Arial"/>
        </w:rPr>
        <w:t>near (LOCATION)</w:t>
      </w:r>
      <w:r w:rsidRPr="003640CD">
        <w:rPr>
          <w:rFonts w:cs="Arial"/>
        </w:rPr>
        <w:t>.</w:t>
      </w:r>
      <w:r>
        <w:rPr>
          <w:rFonts w:cs="Arial"/>
        </w:rPr>
        <w:t xml:space="preserve"> Spill response</w:t>
      </w:r>
      <w:r w:rsidRPr="003640CD">
        <w:rPr>
          <w:rFonts w:cs="Arial"/>
        </w:rPr>
        <w:t xml:space="preserve"> teams </w:t>
      </w:r>
      <w:r>
        <w:rPr>
          <w:rFonts w:cs="Arial"/>
        </w:rPr>
        <w:t xml:space="preserve">are deploying protective booms to contain the spill and protect sensitive habitat. Crews </w:t>
      </w:r>
      <w:r w:rsidRPr="003640CD">
        <w:rPr>
          <w:rFonts w:cs="Arial"/>
        </w:rPr>
        <w:t>are checking shorelines</w:t>
      </w:r>
      <w:r>
        <w:rPr>
          <w:rFonts w:cs="Arial"/>
        </w:rPr>
        <w:t xml:space="preserve"> </w:t>
      </w:r>
      <w:r w:rsidRPr="003640CD">
        <w:rPr>
          <w:rFonts w:cs="Arial"/>
        </w:rPr>
        <w:t>to determine the extent of the spill</w:t>
      </w:r>
      <w:r>
        <w:rPr>
          <w:rFonts w:cs="Arial"/>
        </w:rPr>
        <w:t xml:space="preserve">. </w:t>
      </w:r>
    </w:p>
    <w:p w14:paraId="31FC3E2A" w14:textId="77777777" w:rsidR="00E0139A" w:rsidRDefault="00E0139A" w:rsidP="00E0139A">
      <w:pPr>
        <w:suppressAutoHyphens/>
        <w:rPr>
          <w:rFonts w:cs="Arial"/>
        </w:rPr>
      </w:pPr>
    </w:p>
    <w:p w14:paraId="34E99E49" w14:textId="77777777" w:rsidR="00E0139A" w:rsidRPr="003640CD" w:rsidRDefault="00E0139A" w:rsidP="00E0139A">
      <w:pPr>
        <w:suppressAutoHyphens/>
        <w:rPr>
          <w:rFonts w:cs="Arial"/>
        </w:rPr>
      </w:pPr>
      <w:r>
        <w:rPr>
          <w:rFonts w:cs="Arial"/>
        </w:rPr>
        <w:t xml:space="preserve">The spill occurred when a (INITIAL EXPLANATION). Crews from [RESPONDING AGENCY] immediately </w:t>
      </w:r>
      <w:proofErr w:type="gramStart"/>
      <w:r>
        <w:rPr>
          <w:rFonts w:cs="Arial"/>
        </w:rPr>
        <w:t>took action</w:t>
      </w:r>
      <w:proofErr w:type="gramEnd"/>
      <w:r>
        <w:rPr>
          <w:rFonts w:cs="Arial"/>
        </w:rPr>
        <w:t xml:space="preserve"> to (MITIGATION MEASURES) and report the spill to authorities.  </w:t>
      </w:r>
    </w:p>
    <w:p w14:paraId="016A25DF" w14:textId="77777777" w:rsidR="00E0139A" w:rsidRPr="003640CD" w:rsidRDefault="00E0139A" w:rsidP="00E0139A">
      <w:pPr>
        <w:suppressAutoHyphens/>
        <w:rPr>
          <w:rFonts w:cs="Arial"/>
        </w:rPr>
      </w:pPr>
    </w:p>
    <w:p w14:paraId="603B9D33" w14:textId="77777777" w:rsidR="00E0139A" w:rsidRPr="003640CD" w:rsidRDefault="00E0139A" w:rsidP="00E0139A">
      <w:pPr>
        <w:suppressAutoHyphens/>
        <w:rPr>
          <w:rFonts w:cs="Arial"/>
        </w:rPr>
      </w:pPr>
      <w:r>
        <w:rPr>
          <w:rFonts w:cs="Arial"/>
        </w:rPr>
        <w:t xml:space="preserve">(FEDERAL), (STATE), (LOCAL), and (RESPONSIBLE PARTY), </w:t>
      </w:r>
      <w:r w:rsidRPr="003640CD">
        <w:rPr>
          <w:rFonts w:cs="Arial"/>
        </w:rPr>
        <w:t>have established a unified command</w:t>
      </w:r>
      <w:r>
        <w:rPr>
          <w:rFonts w:cs="Arial"/>
        </w:rPr>
        <w:t xml:space="preserve"> to address this spill.</w:t>
      </w:r>
      <w:r w:rsidRPr="003640CD">
        <w:rPr>
          <w:rFonts w:cs="Arial"/>
        </w:rPr>
        <w:t xml:space="preserve"> </w:t>
      </w:r>
      <w:r>
        <w:rPr>
          <w:rFonts w:cs="Arial"/>
        </w:rPr>
        <w:t>Other responding agencies include (OTHER RESPONDING AGENCIES).</w:t>
      </w:r>
    </w:p>
    <w:p w14:paraId="6A0A886A" w14:textId="77777777" w:rsidR="00E0139A" w:rsidRDefault="00E0139A" w:rsidP="00E0139A">
      <w:pPr>
        <w:suppressAutoHyphens/>
        <w:rPr>
          <w:rFonts w:cs="Arial"/>
        </w:rPr>
      </w:pPr>
    </w:p>
    <w:p w14:paraId="31203C7A" w14:textId="77777777" w:rsidR="00E0139A" w:rsidRDefault="00E0139A" w:rsidP="00E0139A">
      <w:pPr>
        <w:suppressAutoHyphens/>
        <w:rPr>
          <w:rFonts w:cs="Arial"/>
        </w:rPr>
      </w:pPr>
      <w:r>
        <w:rPr>
          <w:rFonts w:cs="Arial"/>
        </w:rPr>
        <w:t>The cause of the spill is under investigation.</w:t>
      </w:r>
    </w:p>
    <w:p w14:paraId="3CBCD25D" w14:textId="77777777" w:rsidR="00E0139A" w:rsidRDefault="00E0139A" w:rsidP="00E0139A">
      <w:pPr>
        <w:suppressAutoHyphens/>
        <w:rPr>
          <w:rFonts w:cs="Arial"/>
        </w:rPr>
      </w:pPr>
    </w:p>
    <w:p w14:paraId="32DEFC8C" w14:textId="77777777" w:rsidR="00E0139A" w:rsidRDefault="00E0139A" w:rsidP="00E0139A">
      <w:pPr>
        <w:suppressAutoHyphens/>
        <w:rPr>
          <w:rFonts w:cs="Arial"/>
        </w:rPr>
      </w:pPr>
      <w:r>
        <w:rPr>
          <w:rFonts w:cs="Arial"/>
        </w:rPr>
        <w:t xml:space="preserve">A joint information center has been established to for this incident. Further information on this incident will be released as available. </w:t>
      </w:r>
    </w:p>
    <w:p w14:paraId="7D191928" w14:textId="77777777" w:rsidR="00B511D4" w:rsidRDefault="00B511D4"/>
    <w:sectPr w:rsidR="00B511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39A"/>
    <w:rsid w:val="00B511D4"/>
    <w:rsid w:val="00B80CB8"/>
    <w:rsid w:val="00DF3509"/>
    <w:rsid w:val="00E01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B7C77"/>
  <w15:chartTrackingRefBased/>
  <w15:docId w15:val="{B0603CD0-3D07-41D3-940D-6C2747851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139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0139A"/>
    <w:pPr>
      <w:keepNext/>
      <w:keepLines/>
      <w:tabs>
        <w:tab w:val="left" w:pos="810"/>
      </w:tabs>
      <w:suppressAutoHyphens/>
      <w:ind w:left="810" w:hanging="810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NumberHeading"/>
    <w:link w:val="Heading3Char"/>
    <w:uiPriority w:val="99"/>
    <w:qFormat/>
    <w:rsid w:val="00E0139A"/>
    <w:pPr>
      <w:keepNext/>
      <w:keepLines/>
      <w:tabs>
        <w:tab w:val="left" w:pos="810"/>
      </w:tabs>
      <w:suppressAutoHyphens/>
      <w:ind w:left="810" w:hanging="810"/>
      <w:outlineLvl w:val="2"/>
    </w:pPr>
    <w:rPr>
      <w:rFonts w:ascii="Arial" w:hAnsi="Arial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E0139A"/>
    <w:rPr>
      <w:rFonts w:ascii="Arial" w:eastAsia="Times New Roman" w:hAnsi="Arial" w:cs="Times New Roman"/>
      <w:b/>
      <w:kern w:val="0"/>
      <w:sz w:val="28"/>
      <w:szCs w:val="20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9"/>
    <w:rsid w:val="00E0139A"/>
    <w:rPr>
      <w:rFonts w:ascii="Arial" w:eastAsia="Times New Roman" w:hAnsi="Arial" w:cs="Times New Roman"/>
      <w:b/>
      <w:bCs/>
      <w:kern w:val="0"/>
      <w:sz w:val="24"/>
      <w:szCs w:val="26"/>
      <w14:ligatures w14:val="none"/>
    </w:rPr>
  </w:style>
  <w:style w:type="paragraph" w:customStyle="1" w:styleId="NoNumberHeading">
    <w:name w:val="No Number Heading"/>
    <w:basedOn w:val="Normal"/>
    <w:uiPriority w:val="99"/>
    <w:rsid w:val="00E0139A"/>
    <w:pPr>
      <w:keepNext/>
      <w:keepLines/>
      <w:suppressAutoHyphens/>
    </w:pPr>
    <w:rPr>
      <w:rFonts w:ascii="Arial" w:hAnsi="Arial"/>
      <w:b/>
    </w:rPr>
  </w:style>
  <w:style w:type="table" w:styleId="TableGrid">
    <w:name w:val="Table Grid"/>
    <w:basedOn w:val="TableNormal"/>
    <w:uiPriority w:val="59"/>
    <w:rsid w:val="00E0139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219</Words>
  <Characters>1251</Characters>
  <Application>Microsoft Office Word</Application>
  <DocSecurity>0</DocSecurity>
  <Lines>10</Lines>
  <Paragraphs>2</Paragraphs>
  <ScaleCrop>false</ScaleCrop>
  <Company>WA State Department of Ecology</Company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Irwin, Nhi (ECY)</dc:creator>
  <cp:keywords/>
  <dc:description/>
  <cp:lastModifiedBy>Irwin, Nhi (ECY)</cp:lastModifiedBy>
  <cp:revision>1</cp:revision>
  <dcterms:created xsi:type="dcterms:W3CDTF">2024-04-02T01:22:00Z</dcterms:created>
  <dcterms:modified xsi:type="dcterms:W3CDTF">2024-04-02T01:23:00Z</dcterms:modified>
</cp:coreProperties>
</file>