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27153F" w14:textId="77777777" w:rsidR="008B2088" w:rsidRPr="00A82F28" w:rsidRDefault="008B2088" w:rsidP="008B2088">
      <w:pPr>
        <w:pStyle w:val="Heading3"/>
      </w:pPr>
      <w:bookmarkStart w:id="0" w:name="_Toc28326529"/>
      <w:r w:rsidRPr="00A82F28">
        <w:t>Oil Types</w:t>
      </w:r>
      <w:bookmarkEnd w:id="0"/>
    </w:p>
    <w:p w14:paraId="4C66E2CF" w14:textId="77777777" w:rsidR="008B2088" w:rsidRPr="00A82F28" w:rsidRDefault="008B2088" w:rsidP="008B2088">
      <w:pPr>
        <w:suppressAutoHyphens/>
        <w:rPr>
          <w:szCs w:val="24"/>
        </w:rPr>
      </w:pPr>
    </w:p>
    <w:p w14:paraId="2217FFA2" w14:textId="77777777" w:rsidR="008B2088" w:rsidRPr="00A82F28" w:rsidRDefault="008B2088" w:rsidP="008B2088">
      <w:pPr>
        <w:suppressAutoHyphens/>
        <w:rPr>
          <w:szCs w:val="24"/>
        </w:rPr>
      </w:pPr>
      <w:r w:rsidRPr="00A82F28">
        <w:rPr>
          <w:szCs w:val="24"/>
        </w:rPr>
        <w:t>Joint Information Center</w:t>
      </w:r>
    </w:p>
    <w:p w14:paraId="0DB6BAED" w14:textId="77777777" w:rsidR="008B2088" w:rsidRPr="00A82F28" w:rsidRDefault="008B2088" w:rsidP="008B2088">
      <w:pPr>
        <w:suppressAutoHyphens/>
        <w:rPr>
          <w:szCs w:val="24"/>
        </w:rPr>
      </w:pPr>
    </w:p>
    <w:p w14:paraId="362DDE1B" w14:textId="77777777" w:rsidR="008B2088" w:rsidRPr="00A82F28" w:rsidRDefault="008B2088" w:rsidP="008B2088">
      <w:pPr>
        <w:suppressAutoHyphens/>
        <w:rPr>
          <w:szCs w:val="24"/>
        </w:rPr>
      </w:pPr>
      <w:r w:rsidRPr="00A82F28">
        <w:rPr>
          <w:szCs w:val="24"/>
        </w:rPr>
        <w:t>(Unified Command logos/names here)</w:t>
      </w:r>
    </w:p>
    <w:p w14:paraId="18AE7AA4" w14:textId="77777777" w:rsidR="008B2088" w:rsidRPr="00A82F28" w:rsidRDefault="008B2088" w:rsidP="008B2088">
      <w:pPr>
        <w:suppressAutoHyphens/>
        <w:rPr>
          <w:szCs w:val="24"/>
        </w:rPr>
      </w:pPr>
    </w:p>
    <w:p w14:paraId="78A3AE55" w14:textId="77777777" w:rsidR="008B2088" w:rsidRPr="00A82F28" w:rsidRDefault="008B2088" w:rsidP="008B2088">
      <w:pPr>
        <w:suppressAutoHyphens/>
        <w:rPr>
          <w:szCs w:val="24"/>
        </w:rPr>
      </w:pPr>
    </w:p>
    <w:p w14:paraId="3A63DB08" w14:textId="77777777" w:rsidR="008B2088" w:rsidRPr="00A82F28" w:rsidRDefault="008B2088" w:rsidP="008B2088">
      <w:pPr>
        <w:spacing w:line="259" w:lineRule="auto"/>
      </w:pPr>
      <w:r>
        <w:t>FACT SHEET</w:t>
      </w:r>
    </w:p>
    <w:p w14:paraId="23D687F7" w14:textId="77777777" w:rsidR="008B2088" w:rsidRPr="00A82F28" w:rsidRDefault="008B2088" w:rsidP="008B2088">
      <w:pPr>
        <w:suppressAutoHyphens/>
        <w:rPr>
          <w:szCs w:val="24"/>
        </w:rPr>
      </w:pPr>
    </w:p>
    <w:p w14:paraId="782AE233" w14:textId="77777777" w:rsidR="008B2088" w:rsidRPr="00A82F28" w:rsidRDefault="008B2088" w:rsidP="008B2088">
      <w:pPr>
        <w:suppressAutoHyphens/>
        <w:rPr>
          <w:szCs w:val="24"/>
        </w:rPr>
      </w:pPr>
      <w:r w:rsidRPr="00A82F28">
        <w:rPr>
          <w:szCs w:val="24"/>
        </w:rPr>
        <w:t xml:space="preserve"> </w:t>
      </w:r>
    </w:p>
    <w:p w14:paraId="2034A5B5" w14:textId="77777777" w:rsidR="008B2088" w:rsidRPr="00A82F28" w:rsidRDefault="008B2088" w:rsidP="008B2088">
      <w:pPr>
        <w:suppressAutoHyphens/>
        <w:rPr>
          <w:szCs w:val="24"/>
        </w:rPr>
      </w:pPr>
      <w:r w:rsidRPr="00A82F28">
        <w:rPr>
          <w:szCs w:val="24"/>
        </w:rPr>
        <w:t xml:space="preserve">Date:  </w:t>
      </w:r>
      <w:r w:rsidRPr="00A82F28">
        <w:rPr>
          <w:szCs w:val="24"/>
        </w:rPr>
        <w:tab/>
        <w:t xml:space="preserve"> Contact:  </w:t>
      </w:r>
      <w:r w:rsidRPr="00A82F28">
        <w:rPr>
          <w:szCs w:val="24"/>
        </w:rPr>
        <w:tab/>
      </w:r>
    </w:p>
    <w:p w14:paraId="1EC5C8E1" w14:textId="77777777" w:rsidR="008B2088" w:rsidRPr="00A82F28" w:rsidRDefault="008B2088" w:rsidP="008B2088">
      <w:pPr>
        <w:suppressAutoHyphens/>
        <w:rPr>
          <w:szCs w:val="24"/>
        </w:rPr>
      </w:pPr>
      <w:r w:rsidRPr="00A82F28">
        <w:rPr>
          <w:szCs w:val="24"/>
        </w:rPr>
        <w:t>(XXX) XXX-XXXX</w:t>
      </w:r>
    </w:p>
    <w:p w14:paraId="24B81517" w14:textId="77777777" w:rsidR="008B2088" w:rsidRPr="00A82F28" w:rsidRDefault="008B2088" w:rsidP="008B2088">
      <w:pPr>
        <w:suppressAutoHyphens/>
        <w:rPr>
          <w:szCs w:val="24"/>
        </w:rPr>
      </w:pPr>
      <w:r w:rsidRPr="00A82F28">
        <w:rPr>
          <w:szCs w:val="24"/>
        </w:rPr>
        <w:t xml:space="preserve"> </w:t>
      </w:r>
    </w:p>
    <w:p w14:paraId="450DD36B" w14:textId="77777777" w:rsidR="008B2088" w:rsidRPr="00A82F28" w:rsidRDefault="008B2088" w:rsidP="008B2088">
      <w:pPr>
        <w:suppressAutoHyphens/>
        <w:rPr>
          <w:szCs w:val="24"/>
        </w:rPr>
      </w:pPr>
      <w:r w:rsidRPr="00A82F28">
        <w:rPr>
          <w:szCs w:val="24"/>
        </w:rPr>
        <w:t>FACT SHEET: Oil Types</w:t>
      </w:r>
    </w:p>
    <w:p w14:paraId="3E749553" w14:textId="77777777" w:rsidR="008B2088" w:rsidRPr="00A82F28" w:rsidRDefault="008B2088" w:rsidP="008B2088">
      <w:pPr>
        <w:suppressAutoHyphens/>
        <w:rPr>
          <w:szCs w:val="24"/>
        </w:rPr>
      </w:pPr>
    </w:p>
    <w:p w14:paraId="199168BF" w14:textId="77777777" w:rsidR="008B2088" w:rsidRPr="00A82F28" w:rsidRDefault="008B2088" w:rsidP="008B2088">
      <w:pPr>
        <w:suppressAutoHyphens/>
        <w:rPr>
          <w:szCs w:val="24"/>
        </w:rPr>
      </w:pPr>
      <w:r w:rsidRPr="00A82F28">
        <w:rPr>
          <w:szCs w:val="24"/>
        </w:rPr>
        <w:t>Oil spills along coasts affect many parts of the environment, both non-living - such as water, ocean bottom, and shoreline; and living - like sea birds, marine mammals, shellfish, and people.</w:t>
      </w:r>
    </w:p>
    <w:p w14:paraId="7A6C27D2" w14:textId="77777777" w:rsidR="008B2088" w:rsidRPr="00A82F28" w:rsidRDefault="008B2088" w:rsidP="008B2088">
      <w:pPr>
        <w:suppressAutoHyphens/>
        <w:rPr>
          <w:szCs w:val="24"/>
        </w:rPr>
      </w:pPr>
    </w:p>
    <w:p w14:paraId="2240AB96" w14:textId="77777777" w:rsidR="008B2088" w:rsidRPr="00A82F28" w:rsidRDefault="008B2088" w:rsidP="008B2088">
      <w:pPr>
        <w:suppressAutoHyphens/>
        <w:rPr>
          <w:szCs w:val="24"/>
        </w:rPr>
      </w:pPr>
      <w:r w:rsidRPr="00A82F28">
        <w:rPr>
          <w:szCs w:val="24"/>
        </w:rPr>
        <w:t>Major oil spills most commonly involve oils shipped in large quantities at sea, such as crude petroleum, No. 1 and No. 2 fuel oils, diesel oil, Bunker C oil, kerosene, and jet fuel. Oils are compounds, complex mixtures that vary widely in composition.</w:t>
      </w:r>
    </w:p>
    <w:p w14:paraId="26035C8E" w14:textId="77777777" w:rsidR="008B2088" w:rsidRPr="00A82F28" w:rsidRDefault="008B2088" w:rsidP="008B2088">
      <w:pPr>
        <w:suppressAutoHyphens/>
        <w:rPr>
          <w:szCs w:val="24"/>
        </w:rPr>
      </w:pPr>
    </w:p>
    <w:p w14:paraId="6A027CDD" w14:textId="77777777" w:rsidR="008B2088" w:rsidRPr="00A82F28" w:rsidRDefault="008B2088" w:rsidP="008B2088">
      <w:pPr>
        <w:suppressAutoHyphens/>
        <w:rPr>
          <w:szCs w:val="24"/>
        </w:rPr>
      </w:pPr>
      <w:r w:rsidRPr="00A82F28">
        <w:rPr>
          <w:szCs w:val="24"/>
        </w:rPr>
        <w:t>Oils can be described as belonging to one of five groups:</w:t>
      </w:r>
    </w:p>
    <w:p w14:paraId="7C7D1CD9" w14:textId="77777777" w:rsidR="008B2088" w:rsidRPr="00782C74" w:rsidRDefault="008B2088" w:rsidP="008B2088">
      <w:pPr>
        <w:pStyle w:val="ListParagraph"/>
        <w:numPr>
          <w:ilvl w:val="0"/>
          <w:numId w:val="1"/>
        </w:numPr>
        <w:suppressAutoHyphens/>
        <w:rPr>
          <w:szCs w:val="24"/>
        </w:rPr>
      </w:pPr>
      <w:r w:rsidRPr="00782C74">
        <w:rPr>
          <w:szCs w:val="24"/>
        </w:rPr>
        <w:t>I very light oils (jet fuel, gasoline</w:t>
      </w:r>
      <w:proofErr w:type="gramStart"/>
      <w:r w:rsidRPr="00782C74">
        <w:rPr>
          <w:szCs w:val="24"/>
        </w:rPr>
        <w:t>);</w:t>
      </w:r>
      <w:proofErr w:type="gramEnd"/>
    </w:p>
    <w:p w14:paraId="66C8A69E" w14:textId="77777777" w:rsidR="008B2088" w:rsidRPr="00782C74" w:rsidRDefault="008B2088" w:rsidP="008B2088">
      <w:pPr>
        <w:pStyle w:val="ListParagraph"/>
        <w:numPr>
          <w:ilvl w:val="0"/>
          <w:numId w:val="1"/>
        </w:numPr>
        <w:suppressAutoHyphens/>
        <w:rPr>
          <w:szCs w:val="24"/>
        </w:rPr>
      </w:pPr>
      <w:r w:rsidRPr="00782C74">
        <w:rPr>
          <w:szCs w:val="24"/>
        </w:rPr>
        <w:t>II light oils (diesel, No. 2 fuel oil, light crude, home heating</w:t>
      </w:r>
      <w:proofErr w:type="gramStart"/>
      <w:r w:rsidRPr="00782C74">
        <w:rPr>
          <w:szCs w:val="24"/>
        </w:rPr>
        <w:t>);</w:t>
      </w:r>
      <w:proofErr w:type="gramEnd"/>
    </w:p>
    <w:p w14:paraId="3AACE9EB" w14:textId="77777777" w:rsidR="008B2088" w:rsidRPr="00782C74" w:rsidRDefault="008B2088" w:rsidP="008B2088">
      <w:pPr>
        <w:pStyle w:val="ListParagraph"/>
        <w:numPr>
          <w:ilvl w:val="0"/>
          <w:numId w:val="1"/>
        </w:numPr>
        <w:suppressAutoHyphens/>
        <w:rPr>
          <w:szCs w:val="24"/>
        </w:rPr>
      </w:pPr>
      <w:r w:rsidRPr="00782C74">
        <w:rPr>
          <w:szCs w:val="24"/>
        </w:rPr>
        <w:t>III medium oils (most crude oils</w:t>
      </w:r>
      <w:proofErr w:type="gramStart"/>
      <w:r w:rsidRPr="00782C74">
        <w:rPr>
          <w:szCs w:val="24"/>
        </w:rPr>
        <w:t>);</w:t>
      </w:r>
      <w:proofErr w:type="gramEnd"/>
    </w:p>
    <w:p w14:paraId="1696B324" w14:textId="77777777" w:rsidR="008B2088" w:rsidRPr="00782C74" w:rsidRDefault="008B2088" w:rsidP="008B2088">
      <w:pPr>
        <w:pStyle w:val="ListParagraph"/>
        <w:numPr>
          <w:ilvl w:val="0"/>
          <w:numId w:val="1"/>
        </w:numPr>
        <w:suppressAutoHyphens/>
        <w:rPr>
          <w:szCs w:val="24"/>
        </w:rPr>
      </w:pPr>
      <w:r w:rsidRPr="00782C74">
        <w:rPr>
          <w:szCs w:val="24"/>
        </w:rPr>
        <w:t>IV heavy oils (heavy crude oils, No. 6 fuel oil, Bunker C</w:t>
      </w:r>
      <w:proofErr w:type="gramStart"/>
      <w:r w:rsidRPr="00782C74">
        <w:rPr>
          <w:szCs w:val="24"/>
        </w:rPr>
        <w:t>);</w:t>
      </w:r>
      <w:proofErr w:type="gramEnd"/>
    </w:p>
    <w:p w14:paraId="2E632C98" w14:textId="77777777" w:rsidR="008B2088" w:rsidRPr="00782C74" w:rsidRDefault="008B2088" w:rsidP="008B2088">
      <w:pPr>
        <w:pStyle w:val="ListParagraph"/>
        <w:numPr>
          <w:ilvl w:val="0"/>
          <w:numId w:val="1"/>
        </w:numPr>
        <w:suppressAutoHyphens/>
        <w:rPr>
          <w:szCs w:val="24"/>
        </w:rPr>
      </w:pPr>
      <w:r w:rsidRPr="00782C74">
        <w:rPr>
          <w:szCs w:val="24"/>
        </w:rPr>
        <w:t>V group (very heavy oils).</w:t>
      </w:r>
    </w:p>
    <w:p w14:paraId="2DB285C2" w14:textId="77777777" w:rsidR="008B2088" w:rsidRPr="00A82F28" w:rsidRDefault="008B2088" w:rsidP="008B2088">
      <w:pPr>
        <w:suppressAutoHyphens/>
        <w:rPr>
          <w:szCs w:val="24"/>
        </w:rPr>
      </w:pPr>
    </w:p>
    <w:p w14:paraId="34C22258" w14:textId="77777777" w:rsidR="008B2088" w:rsidRPr="00A82F28" w:rsidRDefault="008B2088" w:rsidP="008B2088">
      <w:pPr>
        <w:suppressAutoHyphens/>
        <w:rPr>
          <w:szCs w:val="24"/>
        </w:rPr>
      </w:pPr>
      <w:r w:rsidRPr="00A82F28">
        <w:rPr>
          <w:szCs w:val="24"/>
        </w:rPr>
        <w:t>The different types of oils behave in different ways during a spill</w:t>
      </w:r>
      <w:r>
        <w:rPr>
          <w:szCs w:val="24"/>
        </w:rPr>
        <w:t>;</w:t>
      </w:r>
      <w:r w:rsidRPr="00A82F28">
        <w:rPr>
          <w:szCs w:val="24"/>
        </w:rPr>
        <w:t xml:space="preserve"> </w:t>
      </w:r>
      <w:r>
        <w:rPr>
          <w:szCs w:val="24"/>
        </w:rPr>
        <w:t>therefore,</w:t>
      </w:r>
      <w:r w:rsidRPr="00A82F28">
        <w:rPr>
          <w:szCs w:val="24"/>
        </w:rPr>
        <w:t xml:space="preserve"> the response to a spill varies, depending on the type of oil and quantity released.</w:t>
      </w:r>
    </w:p>
    <w:p w14:paraId="16AC4CA8" w14:textId="77777777" w:rsidR="008B2088" w:rsidRPr="00A82F28" w:rsidRDefault="008B2088" w:rsidP="008B2088">
      <w:pPr>
        <w:suppressAutoHyphens/>
        <w:rPr>
          <w:szCs w:val="24"/>
        </w:rPr>
      </w:pPr>
    </w:p>
    <w:p w14:paraId="6B0595D5" w14:textId="77777777" w:rsidR="008B2088" w:rsidRPr="00A82F28" w:rsidRDefault="008B2088" w:rsidP="008B2088">
      <w:pPr>
        <w:suppressAutoHyphens/>
        <w:rPr>
          <w:szCs w:val="24"/>
        </w:rPr>
      </w:pPr>
      <w:r w:rsidRPr="00A82F28">
        <w:rPr>
          <w:szCs w:val="24"/>
        </w:rPr>
        <w:t>Other important factors in a spill are:</w:t>
      </w:r>
    </w:p>
    <w:p w14:paraId="5051ED30" w14:textId="77777777" w:rsidR="008B2088" w:rsidRPr="00782C74" w:rsidRDefault="008B2088" w:rsidP="008B2088">
      <w:pPr>
        <w:pStyle w:val="ListParagraph"/>
        <w:numPr>
          <w:ilvl w:val="0"/>
          <w:numId w:val="2"/>
        </w:numPr>
        <w:suppressAutoHyphens/>
        <w:rPr>
          <w:szCs w:val="24"/>
        </w:rPr>
      </w:pPr>
      <w:r w:rsidRPr="00782C74">
        <w:rPr>
          <w:szCs w:val="24"/>
        </w:rPr>
        <w:t>Weather and season (for example bird migration, nesting, or fish spawning</w:t>
      </w:r>
      <w:proofErr w:type="gramStart"/>
      <w:r w:rsidRPr="00782C74">
        <w:rPr>
          <w:szCs w:val="24"/>
        </w:rPr>
        <w:t>);</w:t>
      </w:r>
      <w:proofErr w:type="gramEnd"/>
    </w:p>
    <w:p w14:paraId="720517FC" w14:textId="77777777" w:rsidR="008B2088" w:rsidRPr="00782C74" w:rsidRDefault="008B2088" w:rsidP="008B2088">
      <w:pPr>
        <w:pStyle w:val="ListParagraph"/>
        <w:numPr>
          <w:ilvl w:val="0"/>
          <w:numId w:val="2"/>
        </w:numPr>
        <w:suppressAutoHyphens/>
        <w:rPr>
          <w:szCs w:val="24"/>
        </w:rPr>
      </w:pPr>
      <w:r w:rsidRPr="00782C74">
        <w:rPr>
          <w:szCs w:val="24"/>
        </w:rPr>
        <w:t>Type of shoreline (such as sand beach, tidal flat, rocky shore</w:t>
      </w:r>
      <w:proofErr w:type="gramStart"/>
      <w:r w:rsidRPr="00782C74">
        <w:rPr>
          <w:szCs w:val="24"/>
        </w:rPr>
        <w:t>);</w:t>
      </w:r>
      <w:proofErr w:type="gramEnd"/>
    </w:p>
    <w:p w14:paraId="48761EAD" w14:textId="77777777" w:rsidR="008B2088" w:rsidRPr="00782C74" w:rsidRDefault="008B2088" w:rsidP="008B2088">
      <w:pPr>
        <w:pStyle w:val="ListParagraph"/>
        <w:numPr>
          <w:ilvl w:val="0"/>
          <w:numId w:val="2"/>
        </w:numPr>
        <w:suppressAutoHyphens/>
        <w:rPr>
          <w:szCs w:val="24"/>
        </w:rPr>
      </w:pPr>
      <w:r w:rsidRPr="00782C74">
        <w:rPr>
          <w:szCs w:val="24"/>
        </w:rPr>
        <w:t xml:space="preserve">Exposure to wave and tidal </w:t>
      </w:r>
      <w:proofErr w:type="gramStart"/>
      <w:r w:rsidRPr="00782C74">
        <w:rPr>
          <w:szCs w:val="24"/>
        </w:rPr>
        <w:t>energy;</w:t>
      </w:r>
      <w:proofErr w:type="gramEnd"/>
    </w:p>
    <w:p w14:paraId="76839DB3" w14:textId="77777777" w:rsidR="008B2088" w:rsidRPr="00782C74" w:rsidRDefault="008B2088" w:rsidP="008B2088">
      <w:pPr>
        <w:pStyle w:val="ListParagraph"/>
        <w:numPr>
          <w:ilvl w:val="0"/>
          <w:numId w:val="2"/>
        </w:numPr>
        <w:suppressAutoHyphens/>
        <w:rPr>
          <w:szCs w:val="24"/>
        </w:rPr>
      </w:pPr>
      <w:r w:rsidRPr="00782C74">
        <w:rPr>
          <w:szCs w:val="24"/>
        </w:rPr>
        <w:t>Types, abundance, and sensitivity of living resources.</w:t>
      </w:r>
    </w:p>
    <w:p w14:paraId="3245C77A" w14:textId="77777777" w:rsidR="008B2088" w:rsidRPr="00A82F28" w:rsidRDefault="008B2088" w:rsidP="008B2088">
      <w:pPr>
        <w:suppressAutoHyphens/>
        <w:rPr>
          <w:szCs w:val="24"/>
        </w:rPr>
      </w:pPr>
    </w:p>
    <w:p w14:paraId="3A025914" w14:textId="77777777" w:rsidR="008B2088" w:rsidRPr="00A82F28" w:rsidRDefault="008B2088" w:rsidP="008B2088">
      <w:pPr>
        <w:suppressAutoHyphens/>
        <w:rPr>
          <w:szCs w:val="24"/>
        </w:rPr>
      </w:pPr>
      <w:r w:rsidRPr="00A82F28">
        <w:rPr>
          <w:szCs w:val="24"/>
        </w:rPr>
        <w:t>Most oil has a density less than water and floats. The natural tendency of oil is to spread in a thin layer on the surface of the water as a sheen or film. Such sheens are extremely difficult to recover and do not remain for long periods; however, they do represent a continued threat to fish and wildlife. Under turbulent conditions, oil is more likely to disperse into the upper layers of the water.</w:t>
      </w:r>
    </w:p>
    <w:p w14:paraId="0720323B" w14:textId="77777777" w:rsidR="008B2088" w:rsidRPr="00A82F28" w:rsidRDefault="008B2088" w:rsidP="008B2088">
      <w:pPr>
        <w:suppressAutoHyphens/>
        <w:rPr>
          <w:szCs w:val="24"/>
        </w:rPr>
      </w:pPr>
    </w:p>
    <w:p w14:paraId="7933AC5D" w14:textId="77777777" w:rsidR="008B2088" w:rsidRPr="00A82F28" w:rsidRDefault="008B2088" w:rsidP="008B2088">
      <w:pPr>
        <w:suppressAutoHyphens/>
        <w:rPr>
          <w:szCs w:val="24"/>
        </w:rPr>
      </w:pPr>
      <w:r w:rsidRPr="00A82F28">
        <w:rPr>
          <w:szCs w:val="24"/>
        </w:rPr>
        <w:t xml:space="preserve">Oil changes rapidly once it is spilled into water. These changes are enhanced by the processes of evaporation, </w:t>
      </w:r>
      <w:proofErr w:type="gramStart"/>
      <w:r w:rsidRPr="00A82F28">
        <w:rPr>
          <w:szCs w:val="24"/>
        </w:rPr>
        <w:t>dilution</w:t>
      </w:r>
      <w:proofErr w:type="gramEnd"/>
      <w:r w:rsidRPr="00A82F28">
        <w:rPr>
          <w:szCs w:val="24"/>
        </w:rPr>
        <w:t xml:space="preserve"> and emulsification (when water incorporates into the oil, forming a stable </w:t>
      </w:r>
      <w:r w:rsidRPr="00A82F28">
        <w:rPr>
          <w:szCs w:val="24"/>
        </w:rPr>
        <w:lastRenderedPageBreak/>
        <w:t>mixture). Some changes help dissipate spilled oil, but others can make it linger in the water, on the bottom, or on the shore. Evaporation tends to remove the more toxic components and reduces the toxicity of spilled oil. Emulsification, on the other hand, can slow degradation of spilled oil.</w:t>
      </w:r>
    </w:p>
    <w:p w14:paraId="4E686F0F" w14:textId="77777777" w:rsidR="008B2088" w:rsidRPr="00A82F28" w:rsidRDefault="008B2088" w:rsidP="008B2088">
      <w:pPr>
        <w:suppressAutoHyphens/>
        <w:rPr>
          <w:szCs w:val="24"/>
        </w:rPr>
      </w:pPr>
      <w:r w:rsidRPr="00A82F28">
        <w:rPr>
          <w:szCs w:val="24"/>
        </w:rPr>
        <w:t xml:space="preserve"> </w:t>
      </w:r>
    </w:p>
    <w:p w14:paraId="17797548" w14:textId="77777777" w:rsidR="008B2088" w:rsidRPr="00A82F28" w:rsidRDefault="008B2088" w:rsidP="008B2088">
      <w:pPr>
        <w:suppressAutoHyphens/>
        <w:rPr>
          <w:szCs w:val="24"/>
        </w:rPr>
      </w:pPr>
      <w:r w:rsidRPr="00A82F28">
        <w:rPr>
          <w:szCs w:val="24"/>
        </w:rPr>
        <w:t>Weathering describes the physical, chemical, and biological changes that happen to crude oil and refined petroleum products once they begin to interact with the watery environment. Ultimately, the more toxic elements of oil products spilled in the marine, estuarine, or freshwater environment are broken down. Exposure to air, sunlight, wave and tidal action, and certain microscopic organisms degrades and/or disperses oil. The rate of degradation and dispersion depends on many factors like the type of oil, weather, temperature, and the type of shoreline and bottom.</w:t>
      </w:r>
    </w:p>
    <w:p w14:paraId="2995150A" w14:textId="77777777" w:rsidR="008B2088" w:rsidRPr="00A82F28" w:rsidRDefault="008B2088" w:rsidP="008B2088">
      <w:pPr>
        <w:suppressAutoHyphens/>
        <w:rPr>
          <w:szCs w:val="24"/>
        </w:rPr>
      </w:pPr>
    </w:p>
    <w:p w14:paraId="5754D7DB" w14:textId="77777777" w:rsidR="008B2088" w:rsidRPr="00A82F28" w:rsidRDefault="008B2088" w:rsidP="008B2088">
      <w:pPr>
        <w:suppressAutoHyphens/>
        <w:rPr>
          <w:szCs w:val="24"/>
        </w:rPr>
      </w:pPr>
      <w:r w:rsidRPr="00A82F28">
        <w:rPr>
          <w:szCs w:val="24"/>
        </w:rPr>
        <w:t>Very light oils are highly volatile, which means they evaporate quickly, usually completely within one to two days after a spill. These oils are also flammable and contain high concentrations of soluble toxic compounds. Very light oils can mix with water and kill aquatic life that lives in the upper layers. Cleanup is usually not necessary, or possible, with spills of very light oil.</w:t>
      </w:r>
    </w:p>
    <w:p w14:paraId="6CE9C160" w14:textId="77777777" w:rsidR="008B2088" w:rsidRPr="00A82F28" w:rsidRDefault="008B2088" w:rsidP="008B2088">
      <w:pPr>
        <w:suppressAutoHyphens/>
        <w:rPr>
          <w:szCs w:val="24"/>
        </w:rPr>
      </w:pPr>
    </w:p>
    <w:p w14:paraId="5EAC7164" w14:textId="77777777" w:rsidR="008B2088" w:rsidRPr="00A82F28" w:rsidRDefault="008B2088" w:rsidP="008B2088">
      <w:pPr>
        <w:suppressAutoHyphens/>
        <w:rPr>
          <w:szCs w:val="24"/>
        </w:rPr>
      </w:pPr>
      <w:r w:rsidRPr="00A82F28">
        <w:rPr>
          <w:szCs w:val="24"/>
        </w:rPr>
        <w:t xml:space="preserve">Light oils are moderately </w:t>
      </w:r>
      <w:proofErr w:type="gramStart"/>
      <w:r w:rsidRPr="00A82F28">
        <w:rPr>
          <w:szCs w:val="24"/>
        </w:rPr>
        <w:t>volatile, but</w:t>
      </w:r>
      <w:proofErr w:type="gramEnd"/>
      <w:r w:rsidRPr="00A82F28">
        <w:rPr>
          <w:szCs w:val="24"/>
        </w:rPr>
        <w:t xml:space="preserve"> can leave a residue of up to one-third of the amount spilled after a few days. These oils contain moderate concentrations of soluble toxic compounds. Light oils leave a film or layer on intertidal resources with the potential of long-term contamination. Cleanup can be very effective on spills of light oil.</w:t>
      </w:r>
    </w:p>
    <w:p w14:paraId="1886EA5D" w14:textId="77777777" w:rsidR="008B2088" w:rsidRPr="00A82F28" w:rsidRDefault="008B2088" w:rsidP="008B2088">
      <w:pPr>
        <w:suppressAutoHyphens/>
        <w:rPr>
          <w:szCs w:val="24"/>
        </w:rPr>
      </w:pPr>
    </w:p>
    <w:p w14:paraId="0AD9ADE2" w14:textId="77777777" w:rsidR="008B2088" w:rsidRPr="00A82F28" w:rsidRDefault="008B2088" w:rsidP="008B2088">
      <w:pPr>
        <w:suppressAutoHyphens/>
        <w:rPr>
          <w:szCs w:val="24"/>
        </w:rPr>
      </w:pPr>
      <w:r w:rsidRPr="00A82F28">
        <w:rPr>
          <w:szCs w:val="24"/>
        </w:rPr>
        <w:t>Medium oils are less volatile, leaving a residue of about two-thirds of the amount spilled after 24 hours. These oils are less likely to mix with water, and oil contamination of intertidal areas can be severe and long-term. The impact of medium oils on waterfowl and fur-bearing mammals can also be severe. Cleanup is most effective with spills of medium oil if conducted quickly.</w:t>
      </w:r>
    </w:p>
    <w:p w14:paraId="5BF05E23" w14:textId="77777777" w:rsidR="008B2088" w:rsidRPr="00A82F28" w:rsidRDefault="008B2088" w:rsidP="008B2088">
      <w:pPr>
        <w:suppressAutoHyphens/>
        <w:rPr>
          <w:szCs w:val="24"/>
        </w:rPr>
      </w:pPr>
    </w:p>
    <w:p w14:paraId="2F5856E8" w14:textId="77777777" w:rsidR="008B2088" w:rsidRPr="00A82F28" w:rsidRDefault="008B2088" w:rsidP="008B2088">
      <w:pPr>
        <w:suppressAutoHyphens/>
        <w:rPr>
          <w:szCs w:val="24"/>
        </w:rPr>
      </w:pPr>
      <w:r w:rsidRPr="00A82F28">
        <w:rPr>
          <w:szCs w:val="24"/>
        </w:rPr>
        <w:t>Heavy oils have far less evaporation or dilution potential, and they weather more slowly. These oils do not readily mix with water. Spills of heavy oils can cause severe contamination of intertidal areas and possible long-term contamination of sediments. Heavy oils have severe impacts on waterfowl and furbearing mammals. Shoreline cleanup in spills of this type is difficult and long-term under most conditions.</w:t>
      </w:r>
    </w:p>
    <w:p w14:paraId="6B0AD539" w14:textId="77777777" w:rsidR="008B2088" w:rsidRPr="00A82F28" w:rsidRDefault="008B2088" w:rsidP="008B2088">
      <w:pPr>
        <w:suppressAutoHyphens/>
        <w:rPr>
          <w:szCs w:val="24"/>
        </w:rPr>
      </w:pPr>
    </w:p>
    <w:p w14:paraId="19A2EED6" w14:textId="77777777" w:rsidR="008B2088" w:rsidRPr="00A82F28" w:rsidRDefault="008B2088" w:rsidP="008B2088">
      <w:pPr>
        <w:suppressAutoHyphens/>
        <w:rPr>
          <w:szCs w:val="24"/>
        </w:rPr>
      </w:pPr>
      <w:r w:rsidRPr="00A82F28">
        <w:rPr>
          <w:szCs w:val="24"/>
        </w:rPr>
        <w:t>Group V oils, mostly very heavy oils, can float, sink, or hang in the water. These oils can become oil drops and mix in the water, or accumulate on the bottom, or mix with sand and then sink. As a rule, these oils are less toxic than lighter oils, however they pose significant problems to responders because they are extremely difficult to track or predict.</w:t>
      </w:r>
    </w:p>
    <w:p w14:paraId="0ECEC678" w14:textId="77777777" w:rsidR="00B511D4" w:rsidRDefault="00B511D4"/>
    <w:sectPr w:rsidR="00B511D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5735A2"/>
    <w:multiLevelType w:val="hybridMultilevel"/>
    <w:tmpl w:val="B11C04B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7A335A8"/>
    <w:multiLevelType w:val="hybridMultilevel"/>
    <w:tmpl w:val="65F28ED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3211341">
    <w:abstractNumId w:val="1"/>
  </w:num>
  <w:num w:numId="2" w16cid:durableId="5378132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revisionView w:formatting="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2088"/>
    <w:rsid w:val="008B2088"/>
    <w:rsid w:val="00B511D4"/>
    <w:rsid w:val="00B80CB8"/>
    <w:rsid w:val="00DF35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EFBA43"/>
  <w15:chartTrackingRefBased/>
  <w15:docId w15:val="{C14E9301-E642-4B31-872C-CC344F21F2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2088"/>
    <w:pPr>
      <w:spacing w:after="0" w:line="240" w:lineRule="auto"/>
    </w:pPr>
    <w:rPr>
      <w:rFonts w:ascii="Times New Roman" w:eastAsia="Times New Roman" w:hAnsi="Times New Roman" w:cs="Times New Roman"/>
      <w:kern w:val="0"/>
      <w:sz w:val="24"/>
      <w:szCs w:val="20"/>
      <w14:ligatures w14:val="none"/>
    </w:rPr>
  </w:style>
  <w:style w:type="paragraph" w:styleId="Heading3">
    <w:name w:val="heading 3"/>
    <w:basedOn w:val="Normal"/>
    <w:next w:val="Normal"/>
    <w:link w:val="Heading3Char"/>
    <w:uiPriority w:val="99"/>
    <w:qFormat/>
    <w:rsid w:val="008B2088"/>
    <w:pPr>
      <w:keepNext/>
      <w:keepLines/>
      <w:tabs>
        <w:tab w:val="left" w:pos="810"/>
      </w:tabs>
      <w:suppressAutoHyphens/>
      <w:ind w:left="810" w:hanging="810"/>
      <w:outlineLvl w:val="2"/>
    </w:pPr>
    <w:rPr>
      <w:rFonts w:ascii="Arial" w:hAnsi="Arial"/>
      <w:b/>
      <w:bCs/>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9"/>
    <w:rsid w:val="008B2088"/>
    <w:rPr>
      <w:rFonts w:ascii="Arial" w:eastAsia="Times New Roman" w:hAnsi="Arial" w:cs="Times New Roman"/>
      <w:b/>
      <w:bCs/>
      <w:kern w:val="0"/>
      <w:sz w:val="24"/>
      <w:szCs w:val="26"/>
      <w14:ligatures w14:val="none"/>
    </w:rPr>
  </w:style>
  <w:style w:type="paragraph" w:styleId="ListParagraph">
    <w:name w:val="List Paragraph"/>
    <w:basedOn w:val="Normal"/>
    <w:uiPriority w:val="99"/>
    <w:qFormat/>
    <w:rsid w:val="008B2088"/>
    <w:pPr>
      <w:ind w:left="720"/>
      <w:contextualSpacing/>
    </w:pPr>
    <w:rPr>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698</Words>
  <Characters>3981</Characters>
  <Application>Microsoft Office Word</Application>
  <DocSecurity>0</DocSecurity>
  <Lines>33</Lines>
  <Paragraphs>9</Paragraphs>
  <ScaleCrop>false</ScaleCrop>
  <Company>WA State Department of Ecology</Company>
  <LinksUpToDate>false</LinksUpToDate>
  <CharactersWithSpaces>4670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Irwin, Nhi (ECY)</dc:creator>
  <cp:keywords/>
  <dc:description/>
  <cp:lastModifiedBy>Irwin, Nhi (ECY)</cp:lastModifiedBy>
  <cp:revision>1</cp:revision>
  <dcterms:created xsi:type="dcterms:W3CDTF">2024-04-02T01:30:00Z</dcterms:created>
  <dcterms:modified xsi:type="dcterms:W3CDTF">2024-04-02T01:31:00Z</dcterms:modified>
</cp:coreProperties>
</file>