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84029" w14:textId="77777777" w:rsidR="00AC5411" w:rsidRDefault="00AC5411">
      <w:pPr>
        <w:pStyle w:val="Title"/>
        <w:rPr>
          <w:sz w:val="20"/>
        </w:rPr>
      </w:pPr>
    </w:p>
    <w:p w14:paraId="7278402A" w14:textId="77777777" w:rsidR="00AC5411" w:rsidRDefault="00AC5411">
      <w:pPr>
        <w:pStyle w:val="Title"/>
        <w:rPr>
          <w:sz w:val="20"/>
        </w:rPr>
      </w:pPr>
    </w:p>
    <w:p w14:paraId="7278402B" w14:textId="77777777" w:rsidR="00AC5411" w:rsidRDefault="00AC5411">
      <w:pPr>
        <w:pStyle w:val="Title"/>
        <w:rPr>
          <w:sz w:val="20"/>
        </w:rPr>
      </w:pPr>
      <w:r>
        <w:rPr>
          <w:sz w:val="20"/>
        </w:rPr>
        <w:t>ENVIRONMENTAL UNIT DELIVERABLES</w:t>
      </w:r>
      <w:r w:rsidR="00344442">
        <w:rPr>
          <w:sz w:val="20"/>
        </w:rPr>
        <w:t xml:space="preserve"> (revised </w:t>
      </w:r>
      <w:r w:rsidR="008A2BBA">
        <w:rPr>
          <w:sz w:val="20"/>
        </w:rPr>
        <w:t>04/2014</w:t>
      </w:r>
      <w:r w:rsidR="00D8514B">
        <w:rPr>
          <w:sz w:val="20"/>
        </w:rPr>
        <w:t>)</w:t>
      </w:r>
    </w:p>
    <w:p w14:paraId="7278402C" w14:textId="77777777" w:rsidR="00AC5411" w:rsidRDefault="00AC5411">
      <w:pPr>
        <w:jc w:val="center"/>
      </w:pPr>
    </w:p>
    <w:tbl>
      <w:tblPr>
        <w:tblW w:w="11300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80"/>
        <w:gridCol w:w="1800"/>
        <w:gridCol w:w="2340"/>
        <w:gridCol w:w="1680"/>
      </w:tblGrid>
      <w:tr w:rsidR="00AC5411" w14:paraId="72784032" w14:textId="77777777" w:rsidTr="00292FA1">
        <w:trPr>
          <w:trHeight w:val="512"/>
        </w:trPr>
        <w:tc>
          <w:tcPr>
            <w:tcW w:w="5480" w:type="dxa"/>
            <w:vAlign w:val="center"/>
          </w:tcPr>
          <w:p w14:paraId="7278402D" w14:textId="77777777" w:rsidR="00AC5411" w:rsidRDefault="00AC5411">
            <w:pPr>
              <w:spacing w:line="480" w:lineRule="auto"/>
              <w:jc w:val="center"/>
              <w:rPr>
                <w:b/>
                <w:bCs/>
                <w:sz w:val="18"/>
                <w:u w:val="single"/>
              </w:rPr>
            </w:pPr>
            <w:r>
              <w:rPr>
                <w:b/>
                <w:bCs/>
                <w:sz w:val="18"/>
                <w:u w:val="single"/>
              </w:rPr>
              <w:t>DOCUMENT:</w:t>
            </w:r>
          </w:p>
        </w:tc>
        <w:tc>
          <w:tcPr>
            <w:tcW w:w="1800" w:type="dxa"/>
            <w:vAlign w:val="center"/>
          </w:tcPr>
          <w:p w14:paraId="7278402E" w14:textId="77777777" w:rsidR="00AC5411" w:rsidRDefault="00AC5411">
            <w:pPr>
              <w:spacing w:line="480" w:lineRule="auto"/>
              <w:jc w:val="center"/>
              <w:rPr>
                <w:b/>
                <w:bCs/>
                <w:sz w:val="18"/>
                <w:u w:val="single"/>
              </w:rPr>
            </w:pPr>
            <w:r>
              <w:rPr>
                <w:b/>
                <w:bCs/>
                <w:sz w:val="18"/>
                <w:u w:val="single"/>
              </w:rPr>
              <w:t>ASSIGNED TO:</w:t>
            </w:r>
          </w:p>
        </w:tc>
        <w:tc>
          <w:tcPr>
            <w:tcW w:w="2340" w:type="dxa"/>
            <w:vAlign w:val="center"/>
          </w:tcPr>
          <w:p w14:paraId="7278402F" w14:textId="77777777" w:rsidR="00AC5411" w:rsidRDefault="00AD729F">
            <w:pPr>
              <w:spacing w:line="480" w:lineRule="auto"/>
              <w:jc w:val="center"/>
              <w:rPr>
                <w:b/>
                <w:bCs/>
                <w:sz w:val="18"/>
                <w:u w:val="single"/>
              </w:rPr>
            </w:pPr>
            <w:r>
              <w:rPr>
                <w:b/>
                <w:bCs/>
                <w:sz w:val="18"/>
                <w:u w:val="single"/>
              </w:rPr>
              <w:t>DEADLINE/</w:t>
            </w:r>
            <w:r w:rsidR="00AC5411">
              <w:rPr>
                <w:b/>
                <w:bCs/>
                <w:sz w:val="18"/>
                <w:u w:val="single"/>
              </w:rPr>
              <w:t>DELIVERED:</w:t>
            </w:r>
          </w:p>
        </w:tc>
        <w:tc>
          <w:tcPr>
            <w:tcW w:w="1680" w:type="dxa"/>
            <w:vAlign w:val="center"/>
          </w:tcPr>
          <w:p w14:paraId="72784030" w14:textId="77777777" w:rsidR="00AC5411" w:rsidRDefault="00AC5411">
            <w:pPr>
              <w:spacing w:line="480" w:lineRule="auto"/>
              <w:jc w:val="center"/>
              <w:rPr>
                <w:b/>
                <w:bCs/>
                <w:sz w:val="18"/>
                <w:u w:val="single"/>
              </w:rPr>
            </w:pPr>
            <w:r>
              <w:rPr>
                <w:b/>
                <w:bCs/>
                <w:sz w:val="18"/>
                <w:u w:val="single"/>
              </w:rPr>
              <w:t>IC</w:t>
            </w:r>
            <w:r w:rsidR="00902AFE">
              <w:rPr>
                <w:b/>
                <w:bCs/>
                <w:sz w:val="18"/>
                <w:u w:val="single"/>
              </w:rPr>
              <w:t>/UC</w:t>
            </w:r>
            <w:r>
              <w:rPr>
                <w:b/>
                <w:bCs/>
                <w:sz w:val="18"/>
                <w:u w:val="single"/>
              </w:rPr>
              <w:t xml:space="preserve"> APPROVAL:</w:t>
            </w:r>
          </w:p>
          <w:p w14:paraId="72784031" w14:textId="77777777" w:rsidR="003C42B2" w:rsidRDefault="003C42B2">
            <w:pPr>
              <w:spacing w:line="480" w:lineRule="auto"/>
              <w:jc w:val="center"/>
              <w:rPr>
                <w:b/>
                <w:bCs/>
                <w:sz w:val="18"/>
                <w:u w:val="single"/>
              </w:rPr>
            </w:pPr>
          </w:p>
        </w:tc>
      </w:tr>
      <w:tr w:rsidR="00D12626" w14:paraId="72784037" w14:textId="77777777" w:rsidTr="00292FA1">
        <w:trPr>
          <w:trHeight w:val="386"/>
        </w:trPr>
        <w:tc>
          <w:tcPr>
            <w:tcW w:w="5480" w:type="dxa"/>
          </w:tcPr>
          <w:p w14:paraId="72784033" w14:textId="77777777" w:rsidR="00D12626" w:rsidRDefault="00D12626" w:rsidP="00D949E6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Review the ICS 201, objectives and brief EU participants. Review Situation Displays.  This is continuous each time the plan (ICS 201 or IAP) is updated.</w:t>
            </w:r>
          </w:p>
        </w:tc>
        <w:tc>
          <w:tcPr>
            <w:tcW w:w="1800" w:type="dxa"/>
          </w:tcPr>
          <w:p w14:paraId="72784034" w14:textId="77777777" w:rsidR="00D12626" w:rsidRDefault="00D12626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35" w14:textId="77777777" w:rsidR="00D12626" w:rsidRDefault="00D12626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36" w14:textId="77777777" w:rsidR="00D12626" w:rsidRDefault="00D12626">
            <w:pPr>
              <w:spacing w:line="480" w:lineRule="auto"/>
              <w:rPr>
                <w:sz w:val="18"/>
              </w:rPr>
            </w:pPr>
          </w:p>
        </w:tc>
      </w:tr>
      <w:tr w:rsidR="00AC5411" w14:paraId="7278403C" w14:textId="77777777" w:rsidTr="00292FA1">
        <w:trPr>
          <w:trHeight w:val="386"/>
        </w:trPr>
        <w:tc>
          <w:tcPr>
            <w:tcW w:w="5480" w:type="dxa"/>
          </w:tcPr>
          <w:p w14:paraId="72784038" w14:textId="77777777" w:rsidR="00AC5411" w:rsidRDefault="00AC5411" w:rsidP="00D949E6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Form 203 (Roles/Responsibilities</w:t>
            </w:r>
            <w:r w:rsidR="00D949E6">
              <w:rPr>
                <w:sz w:val="18"/>
              </w:rPr>
              <w:t xml:space="preserve"> of EU staff including Tech Specs</w:t>
            </w:r>
            <w:r>
              <w:rPr>
                <w:sz w:val="18"/>
              </w:rPr>
              <w:t>)</w:t>
            </w:r>
          </w:p>
        </w:tc>
        <w:tc>
          <w:tcPr>
            <w:tcW w:w="1800" w:type="dxa"/>
          </w:tcPr>
          <w:p w14:paraId="72784039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3A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3B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</w:tr>
      <w:tr w:rsidR="00AC5411" w14:paraId="72784042" w14:textId="77777777" w:rsidTr="00292FA1">
        <w:trPr>
          <w:trHeight w:val="982"/>
        </w:trPr>
        <w:tc>
          <w:tcPr>
            <w:tcW w:w="5480" w:type="dxa"/>
          </w:tcPr>
          <w:p w14:paraId="7278403D" w14:textId="77777777" w:rsidR="00E13043" w:rsidRDefault="00E13043" w:rsidP="00E13043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Resources at Risk (environmental, cultural, economic) ICS 232 form</w:t>
            </w:r>
          </w:p>
          <w:p w14:paraId="7278403E" w14:textId="77777777" w:rsidR="00AC5411" w:rsidRDefault="00E13043" w:rsidP="00E13043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[</w:t>
            </w:r>
            <w:r w:rsidRPr="00FA5999">
              <w:rPr>
                <w:i/>
                <w:sz w:val="18"/>
              </w:rPr>
              <w:t>Prioritization</w:t>
            </w:r>
            <w:r>
              <w:rPr>
                <w:sz w:val="18"/>
              </w:rPr>
              <w:t xml:space="preserve"> for Day 1 </w:t>
            </w:r>
            <w:r w:rsidRPr="006A6CC4">
              <w:rPr>
                <w:i/>
                <w:sz w:val="18"/>
              </w:rPr>
              <w:t xml:space="preserve">and </w:t>
            </w:r>
            <w:r>
              <w:rPr>
                <w:i/>
                <w:sz w:val="18"/>
              </w:rPr>
              <w:t xml:space="preserve">then </w:t>
            </w:r>
            <w:r>
              <w:rPr>
                <w:sz w:val="18"/>
              </w:rPr>
              <w:t>Second Operational Period. Need to get this done prior to Tactics Meeting.]</w:t>
            </w:r>
          </w:p>
        </w:tc>
        <w:tc>
          <w:tcPr>
            <w:tcW w:w="1800" w:type="dxa"/>
          </w:tcPr>
          <w:p w14:paraId="7278403F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40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41" w14:textId="77777777" w:rsidR="00AC5411" w:rsidRDefault="00AC5411">
            <w:pPr>
              <w:pStyle w:val="CommentText"/>
              <w:spacing w:line="480" w:lineRule="auto"/>
              <w:rPr>
                <w:sz w:val="18"/>
                <w:szCs w:val="24"/>
              </w:rPr>
            </w:pPr>
          </w:p>
        </w:tc>
      </w:tr>
      <w:tr w:rsidR="00AC5411" w14:paraId="72784047" w14:textId="77777777" w:rsidTr="00292FA1">
        <w:trPr>
          <w:trHeight w:val="510"/>
        </w:trPr>
        <w:tc>
          <w:tcPr>
            <w:tcW w:w="5480" w:type="dxa"/>
          </w:tcPr>
          <w:p w14:paraId="72784043" w14:textId="77777777" w:rsidR="00AC5411" w:rsidRDefault="006707EB" w:rsidP="0087261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E13043">
              <w:rPr>
                <w:sz w:val="18"/>
              </w:rPr>
              <w:t>Over flight assignments made, work with Air Ops to secure seating.  2 hour intervals or as necessary/safe.</w:t>
            </w:r>
            <w:r w:rsidR="008A2BBA">
              <w:rPr>
                <w:sz w:val="18"/>
              </w:rPr>
              <w:t xml:space="preserve">  Over flight drawing/map after each flight.</w:t>
            </w:r>
          </w:p>
        </w:tc>
        <w:tc>
          <w:tcPr>
            <w:tcW w:w="1800" w:type="dxa"/>
          </w:tcPr>
          <w:p w14:paraId="72784044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45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46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</w:tr>
      <w:tr w:rsidR="00E13043" w14:paraId="7278404C" w14:textId="77777777" w:rsidTr="00292FA1">
        <w:trPr>
          <w:trHeight w:val="510"/>
        </w:trPr>
        <w:tc>
          <w:tcPr>
            <w:tcW w:w="5480" w:type="dxa"/>
          </w:tcPr>
          <w:p w14:paraId="72784048" w14:textId="77777777" w:rsidR="00E13043" w:rsidRDefault="00E13043" w:rsidP="00E13043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Weather, MSDS for oil type, ADIOS for predicted fate/weathering</w:t>
            </w:r>
            <w:r w:rsidR="003C42B2">
              <w:rPr>
                <w:sz w:val="18"/>
              </w:rPr>
              <w:t>, mass balance.</w:t>
            </w:r>
          </w:p>
        </w:tc>
        <w:tc>
          <w:tcPr>
            <w:tcW w:w="1800" w:type="dxa"/>
          </w:tcPr>
          <w:p w14:paraId="72784049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4A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4B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8A2BBA" w14:paraId="72784051" w14:textId="77777777" w:rsidTr="00292FA1">
        <w:trPr>
          <w:trHeight w:val="510"/>
        </w:trPr>
        <w:tc>
          <w:tcPr>
            <w:tcW w:w="5480" w:type="dxa"/>
          </w:tcPr>
          <w:p w14:paraId="7278404D" w14:textId="77777777" w:rsidR="008A2BBA" w:rsidRDefault="008A2BBA" w:rsidP="00E13043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Work with OPS on Divisions and boundaries, display on OPS and Situation Maps</w:t>
            </w:r>
          </w:p>
        </w:tc>
        <w:tc>
          <w:tcPr>
            <w:tcW w:w="1800" w:type="dxa"/>
          </w:tcPr>
          <w:p w14:paraId="7278404E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4F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50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AC5411" w14:paraId="72784056" w14:textId="77777777" w:rsidTr="00292FA1">
        <w:trPr>
          <w:trHeight w:val="413"/>
        </w:trPr>
        <w:tc>
          <w:tcPr>
            <w:tcW w:w="5480" w:type="dxa"/>
          </w:tcPr>
          <w:p w14:paraId="72784052" w14:textId="77777777" w:rsidR="00AC5411" w:rsidRDefault="00E13043" w:rsidP="008A2BBA">
            <w:pPr>
              <w:pStyle w:val="CommentText"/>
              <w:spacing w:line="480" w:lineRule="auto"/>
              <w:rPr>
                <w:sz w:val="18"/>
                <w:szCs w:val="24"/>
              </w:rPr>
            </w:pPr>
            <w:r>
              <w:rPr>
                <w:sz w:val="18"/>
                <w:szCs w:val="24"/>
              </w:rPr>
              <w:t xml:space="preserve">Trajectory (need for the entire </w:t>
            </w:r>
            <w:r w:rsidR="008A2BBA">
              <w:rPr>
                <w:sz w:val="18"/>
                <w:szCs w:val="24"/>
              </w:rPr>
              <w:t>next</w:t>
            </w:r>
            <w:r>
              <w:rPr>
                <w:sz w:val="18"/>
                <w:szCs w:val="24"/>
              </w:rPr>
              <w:t xml:space="preserve"> operational period for the Tactics meeting)</w:t>
            </w:r>
          </w:p>
        </w:tc>
        <w:tc>
          <w:tcPr>
            <w:tcW w:w="1800" w:type="dxa"/>
          </w:tcPr>
          <w:p w14:paraId="72784053" w14:textId="77777777" w:rsidR="00902AFE" w:rsidRDefault="00902AFE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54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55" w14:textId="77777777" w:rsidR="00AC5411" w:rsidRDefault="00AC5411">
            <w:pPr>
              <w:spacing w:line="480" w:lineRule="auto"/>
              <w:rPr>
                <w:sz w:val="18"/>
              </w:rPr>
            </w:pPr>
          </w:p>
        </w:tc>
      </w:tr>
      <w:tr w:rsidR="003C42B2" w14:paraId="7278405B" w14:textId="77777777" w:rsidTr="00292FA1">
        <w:trPr>
          <w:trHeight w:val="413"/>
        </w:trPr>
        <w:tc>
          <w:tcPr>
            <w:tcW w:w="5480" w:type="dxa"/>
          </w:tcPr>
          <w:p w14:paraId="72784057" w14:textId="77777777" w:rsidR="003C42B2" w:rsidRDefault="003C42B2" w:rsidP="003C42B2">
            <w:pPr>
              <w:pStyle w:val="CommentText"/>
              <w:spacing w:line="480" w:lineRule="auto"/>
              <w:rPr>
                <w:sz w:val="18"/>
                <w:szCs w:val="24"/>
              </w:rPr>
            </w:pPr>
            <w:r>
              <w:rPr>
                <w:sz w:val="18"/>
                <w:szCs w:val="24"/>
              </w:rPr>
              <w:t>Contribute information to the ICS 209 form as requested by Planning Section Chief/Situation. Typically this is mass balance, shoreline impacts information.</w:t>
            </w:r>
          </w:p>
        </w:tc>
        <w:tc>
          <w:tcPr>
            <w:tcW w:w="1800" w:type="dxa"/>
          </w:tcPr>
          <w:p w14:paraId="72784058" w14:textId="77777777" w:rsidR="003C42B2" w:rsidRDefault="003C42B2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59" w14:textId="77777777" w:rsidR="003C42B2" w:rsidRDefault="003C42B2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5A" w14:textId="77777777" w:rsidR="003C42B2" w:rsidRDefault="003C42B2">
            <w:pPr>
              <w:spacing w:line="480" w:lineRule="auto"/>
              <w:rPr>
                <w:sz w:val="18"/>
              </w:rPr>
            </w:pPr>
          </w:p>
        </w:tc>
      </w:tr>
      <w:tr w:rsidR="00E13043" w14:paraId="72784060" w14:textId="77777777" w:rsidTr="00292FA1">
        <w:trPr>
          <w:trHeight w:val="510"/>
        </w:trPr>
        <w:tc>
          <w:tcPr>
            <w:tcW w:w="5480" w:type="dxa"/>
          </w:tcPr>
          <w:p w14:paraId="7278405C" w14:textId="77777777" w:rsidR="00E13043" w:rsidRDefault="00E13043" w:rsidP="008A2BB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 xml:space="preserve"> Activate Oiled Wildlife Rescue, or put them on notice</w:t>
            </w:r>
            <w:r w:rsidR="008A2BBA">
              <w:rPr>
                <w:sz w:val="18"/>
              </w:rPr>
              <w:t xml:space="preserve">. </w:t>
            </w:r>
            <w:r>
              <w:rPr>
                <w:sz w:val="18"/>
              </w:rPr>
              <w:t>Mobilize Wildlife Rehab/Requisition</w:t>
            </w:r>
            <w:r w:rsidR="008A2BBA">
              <w:rPr>
                <w:sz w:val="18"/>
              </w:rPr>
              <w:t xml:space="preserve"> (if not done by OPS)</w:t>
            </w:r>
            <w:r>
              <w:rPr>
                <w:sz w:val="18"/>
              </w:rPr>
              <w:t xml:space="preserve">.  </w:t>
            </w:r>
          </w:p>
        </w:tc>
        <w:tc>
          <w:tcPr>
            <w:tcW w:w="1800" w:type="dxa"/>
          </w:tcPr>
          <w:p w14:paraId="7278405D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5E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5F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65" w14:textId="77777777" w:rsidTr="00292FA1">
        <w:trPr>
          <w:trHeight w:val="510"/>
        </w:trPr>
        <w:tc>
          <w:tcPr>
            <w:tcW w:w="5480" w:type="dxa"/>
          </w:tcPr>
          <w:p w14:paraId="72784061" w14:textId="77777777" w:rsidR="00E13043" w:rsidRDefault="00E13043" w:rsidP="003C42B2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 xml:space="preserve">Waste Staging Area Equipment Requisition, Decontamination Area Requisition </w:t>
            </w:r>
            <w:r w:rsidRPr="006707EB">
              <w:rPr>
                <w:i/>
                <w:sz w:val="18"/>
              </w:rPr>
              <w:t>if</w:t>
            </w:r>
            <w:r>
              <w:rPr>
                <w:sz w:val="18"/>
              </w:rPr>
              <w:t xml:space="preserve"> </w:t>
            </w:r>
            <w:r w:rsidR="003C42B2">
              <w:rPr>
                <w:sz w:val="18"/>
              </w:rPr>
              <w:t>requested by</w:t>
            </w:r>
            <w:r>
              <w:rPr>
                <w:sz w:val="18"/>
              </w:rPr>
              <w:t xml:space="preserve"> O</w:t>
            </w:r>
            <w:r w:rsidR="003C42B2">
              <w:rPr>
                <w:sz w:val="18"/>
              </w:rPr>
              <w:t>PS</w:t>
            </w:r>
            <w:r>
              <w:rPr>
                <w:sz w:val="18"/>
              </w:rPr>
              <w:t xml:space="preserve">.   </w:t>
            </w:r>
          </w:p>
        </w:tc>
        <w:tc>
          <w:tcPr>
            <w:tcW w:w="1800" w:type="dxa"/>
          </w:tcPr>
          <w:p w14:paraId="72784062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63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64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6A" w14:textId="77777777" w:rsidTr="00292FA1">
        <w:trPr>
          <w:trHeight w:val="473"/>
        </w:trPr>
        <w:tc>
          <w:tcPr>
            <w:tcW w:w="5480" w:type="dxa"/>
          </w:tcPr>
          <w:p w14:paraId="72784066" w14:textId="77777777" w:rsidR="00E13043" w:rsidRDefault="00E13043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 xml:space="preserve">Waste Survey Team Requisitioned, (documented on 215 during </w:t>
            </w:r>
            <w:r>
              <w:rPr>
                <w:sz w:val="18"/>
              </w:rPr>
              <w:lastRenderedPageBreak/>
              <w:t>Tactics Mtg.)</w:t>
            </w:r>
            <w:r w:rsidR="008A2BBA">
              <w:rPr>
                <w:sz w:val="18"/>
              </w:rPr>
              <w:t>.  Waste tracking form developed.</w:t>
            </w:r>
          </w:p>
        </w:tc>
        <w:tc>
          <w:tcPr>
            <w:tcW w:w="1800" w:type="dxa"/>
          </w:tcPr>
          <w:p w14:paraId="72784067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68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69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6F" w14:textId="77777777" w:rsidTr="00292FA1">
        <w:trPr>
          <w:trHeight w:val="473"/>
        </w:trPr>
        <w:tc>
          <w:tcPr>
            <w:tcW w:w="5480" w:type="dxa"/>
          </w:tcPr>
          <w:p w14:paraId="7278406B" w14:textId="77777777" w:rsidR="00E13043" w:rsidRDefault="00E13043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List of necessary permits developed, progress to obtain and permit conditions tracked on spreadsheet</w:t>
            </w:r>
            <w:r w:rsidR="008A2BBA">
              <w:rPr>
                <w:sz w:val="18"/>
              </w:rPr>
              <w:t>.</w:t>
            </w:r>
          </w:p>
        </w:tc>
        <w:tc>
          <w:tcPr>
            <w:tcW w:w="1800" w:type="dxa"/>
          </w:tcPr>
          <w:p w14:paraId="7278406C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6D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6E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74" w14:textId="77777777" w:rsidTr="00292FA1">
        <w:trPr>
          <w:trHeight w:val="510"/>
        </w:trPr>
        <w:tc>
          <w:tcPr>
            <w:tcW w:w="5480" w:type="dxa"/>
          </w:tcPr>
          <w:p w14:paraId="72784070" w14:textId="77777777" w:rsidR="00E13043" w:rsidRDefault="00E13043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SCAT Requisitioned, documented on 215 during Tactics Mtg.)</w:t>
            </w:r>
          </w:p>
        </w:tc>
        <w:tc>
          <w:tcPr>
            <w:tcW w:w="1800" w:type="dxa"/>
          </w:tcPr>
          <w:p w14:paraId="72784071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72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73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79" w14:textId="77777777" w:rsidTr="00292FA1">
        <w:trPr>
          <w:trHeight w:val="510"/>
        </w:trPr>
        <w:tc>
          <w:tcPr>
            <w:tcW w:w="5480" w:type="dxa"/>
          </w:tcPr>
          <w:p w14:paraId="72784075" w14:textId="77777777" w:rsidR="00E13043" w:rsidRDefault="00E13043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Cultural Resource Team – State Archeologist - notification/requisition</w:t>
            </w:r>
            <w:r w:rsidR="008A2BBA">
              <w:rPr>
                <w:sz w:val="18"/>
              </w:rPr>
              <w:t>. Assign to SCAT if appropriate.</w:t>
            </w:r>
          </w:p>
        </w:tc>
        <w:tc>
          <w:tcPr>
            <w:tcW w:w="1800" w:type="dxa"/>
          </w:tcPr>
          <w:p w14:paraId="72784076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77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78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7E" w14:textId="77777777" w:rsidTr="00292FA1">
        <w:trPr>
          <w:trHeight w:val="510"/>
        </w:trPr>
        <w:tc>
          <w:tcPr>
            <w:tcW w:w="5480" w:type="dxa"/>
          </w:tcPr>
          <w:p w14:paraId="7278407A" w14:textId="77777777" w:rsidR="00E13043" w:rsidRDefault="00E13043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Decontamination Plan for vessels not involved in the response (if requested by OPS)</w:t>
            </w:r>
          </w:p>
        </w:tc>
        <w:tc>
          <w:tcPr>
            <w:tcW w:w="1800" w:type="dxa"/>
          </w:tcPr>
          <w:p w14:paraId="7278407B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7C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7D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83" w14:textId="77777777" w:rsidTr="00292FA1">
        <w:trPr>
          <w:trHeight w:val="473"/>
        </w:trPr>
        <w:tc>
          <w:tcPr>
            <w:tcW w:w="5480" w:type="dxa"/>
          </w:tcPr>
          <w:p w14:paraId="7278407F" w14:textId="77777777" w:rsidR="00E13043" w:rsidRDefault="00E13043" w:rsidP="00333E3F">
            <w:pPr>
              <w:pStyle w:val="Heading1"/>
              <w:spacing w:line="480" w:lineRule="auto"/>
              <w:rPr>
                <w:sz w:val="18"/>
              </w:rPr>
            </w:pPr>
            <w:r>
              <w:rPr>
                <w:sz w:val="18"/>
              </w:rPr>
              <w:t>EU review of Salvage Plan (if applicable)</w:t>
            </w:r>
          </w:p>
        </w:tc>
        <w:tc>
          <w:tcPr>
            <w:tcW w:w="1800" w:type="dxa"/>
          </w:tcPr>
          <w:p w14:paraId="72784080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81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82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88" w14:textId="77777777" w:rsidTr="00292FA1">
        <w:trPr>
          <w:trHeight w:val="473"/>
        </w:trPr>
        <w:tc>
          <w:tcPr>
            <w:tcW w:w="5480" w:type="dxa"/>
          </w:tcPr>
          <w:p w14:paraId="72784084" w14:textId="77777777" w:rsidR="00E13043" w:rsidRDefault="00E13043" w:rsidP="00333E3F">
            <w:pPr>
              <w:pStyle w:val="Heading1"/>
              <w:spacing w:line="480" w:lineRule="auto"/>
              <w:rPr>
                <w:sz w:val="18"/>
              </w:rPr>
            </w:pPr>
            <w:r>
              <w:rPr>
                <w:sz w:val="18"/>
              </w:rPr>
              <w:t>Waste Management Plan (coordinate with OPS)</w:t>
            </w:r>
          </w:p>
        </w:tc>
        <w:tc>
          <w:tcPr>
            <w:tcW w:w="1800" w:type="dxa"/>
          </w:tcPr>
          <w:p w14:paraId="72784085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86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87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8D" w14:textId="77777777" w:rsidTr="00292FA1">
        <w:trPr>
          <w:trHeight w:val="510"/>
        </w:trPr>
        <w:tc>
          <w:tcPr>
            <w:tcW w:w="5480" w:type="dxa"/>
          </w:tcPr>
          <w:p w14:paraId="72784089" w14:textId="77777777" w:rsidR="00E13043" w:rsidRDefault="00E13043" w:rsidP="00333E3F">
            <w:pPr>
              <w:pStyle w:val="Heading1"/>
              <w:spacing w:line="480" w:lineRule="auto"/>
              <w:rPr>
                <w:sz w:val="18"/>
              </w:rPr>
            </w:pPr>
            <w:r>
              <w:rPr>
                <w:sz w:val="18"/>
              </w:rPr>
              <w:t xml:space="preserve">SCAT </w:t>
            </w:r>
            <w:r w:rsidR="008A2BBA">
              <w:rPr>
                <w:sz w:val="18"/>
              </w:rPr>
              <w:t xml:space="preserve">Management </w:t>
            </w:r>
            <w:r w:rsidR="003C42B2">
              <w:rPr>
                <w:sz w:val="18"/>
              </w:rPr>
              <w:t>Plan</w:t>
            </w:r>
          </w:p>
        </w:tc>
        <w:tc>
          <w:tcPr>
            <w:tcW w:w="1800" w:type="dxa"/>
          </w:tcPr>
          <w:p w14:paraId="7278408A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8B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8C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E13043" w14:paraId="72784092" w14:textId="77777777" w:rsidTr="00292FA1">
        <w:trPr>
          <w:trHeight w:val="510"/>
        </w:trPr>
        <w:tc>
          <w:tcPr>
            <w:tcW w:w="5480" w:type="dxa"/>
          </w:tcPr>
          <w:p w14:paraId="7278408E" w14:textId="77777777" w:rsidR="00E13043" w:rsidRDefault="00E13043" w:rsidP="003C42B2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Decant Permit (only if adequate storage is not available.  Check with O</w:t>
            </w:r>
            <w:r w:rsidR="003C42B2">
              <w:rPr>
                <w:sz w:val="18"/>
              </w:rPr>
              <w:t>PS or m</w:t>
            </w:r>
            <w:r>
              <w:rPr>
                <w:sz w:val="18"/>
              </w:rPr>
              <w:t>ay be directed by UC)</w:t>
            </w:r>
          </w:p>
        </w:tc>
        <w:tc>
          <w:tcPr>
            <w:tcW w:w="1800" w:type="dxa"/>
          </w:tcPr>
          <w:p w14:paraId="7278408F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90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91" w14:textId="77777777" w:rsidR="00E13043" w:rsidRDefault="00E13043">
            <w:pPr>
              <w:spacing w:line="480" w:lineRule="auto"/>
              <w:rPr>
                <w:sz w:val="18"/>
              </w:rPr>
            </w:pPr>
          </w:p>
        </w:tc>
      </w:tr>
      <w:tr w:rsidR="008A2BBA" w14:paraId="72784097" w14:textId="77777777" w:rsidTr="00292FA1">
        <w:trPr>
          <w:trHeight w:val="473"/>
        </w:trPr>
        <w:tc>
          <w:tcPr>
            <w:tcW w:w="5480" w:type="dxa"/>
          </w:tcPr>
          <w:p w14:paraId="72784093" w14:textId="77777777" w:rsidR="008A2BBA" w:rsidRDefault="008A2BBA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Dispersant Decision Memo</w:t>
            </w:r>
            <w:r w:rsidR="003C42B2" w:rsidRPr="00FA5999">
              <w:rPr>
                <w:i/>
                <w:sz w:val="18"/>
              </w:rPr>
              <w:t xml:space="preserve"> or</w:t>
            </w:r>
            <w:r w:rsidR="003C42B2">
              <w:rPr>
                <w:sz w:val="18"/>
              </w:rPr>
              <w:t xml:space="preserve"> General Message with justification (Go / No-Go / Evaluation).</w:t>
            </w:r>
          </w:p>
        </w:tc>
        <w:tc>
          <w:tcPr>
            <w:tcW w:w="1800" w:type="dxa"/>
          </w:tcPr>
          <w:p w14:paraId="72784094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95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96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9C" w14:textId="77777777" w:rsidTr="00292FA1">
        <w:trPr>
          <w:trHeight w:val="473"/>
        </w:trPr>
        <w:tc>
          <w:tcPr>
            <w:tcW w:w="5480" w:type="dxa"/>
          </w:tcPr>
          <w:p w14:paraId="72784098" w14:textId="77777777" w:rsidR="008A2BBA" w:rsidRDefault="008A2BBA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In Situ Decision Memo</w:t>
            </w:r>
            <w:r w:rsidR="003C42B2" w:rsidRPr="00FA5999">
              <w:rPr>
                <w:i/>
                <w:sz w:val="18"/>
              </w:rPr>
              <w:t xml:space="preserve"> or</w:t>
            </w:r>
            <w:r w:rsidR="003C42B2">
              <w:rPr>
                <w:sz w:val="18"/>
              </w:rPr>
              <w:t xml:space="preserve"> General Message with justification (Go / No-Go / Evaluation).</w:t>
            </w:r>
          </w:p>
        </w:tc>
        <w:tc>
          <w:tcPr>
            <w:tcW w:w="1800" w:type="dxa"/>
          </w:tcPr>
          <w:p w14:paraId="72784099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9A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9B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A1" w14:textId="77777777" w:rsidTr="00292FA1">
        <w:trPr>
          <w:trHeight w:val="510"/>
        </w:trPr>
        <w:tc>
          <w:tcPr>
            <w:tcW w:w="5480" w:type="dxa"/>
          </w:tcPr>
          <w:p w14:paraId="7278409D" w14:textId="77777777" w:rsidR="008A2BBA" w:rsidRDefault="008A2BBA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Gen Msg to PIO for Community RE: wildlife sightings and caution of haz materials</w:t>
            </w:r>
          </w:p>
        </w:tc>
        <w:tc>
          <w:tcPr>
            <w:tcW w:w="1800" w:type="dxa"/>
          </w:tcPr>
          <w:p w14:paraId="7278409E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9F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A0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A6" w14:textId="77777777" w:rsidTr="00292FA1">
        <w:trPr>
          <w:trHeight w:val="350"/>
        </w:trPr>
        <w:tc>
          <w:tcPr>
            <w:tcW w:w="5480" w:type="dxa"/>
          </w:tcPr>
          <w:p w14:paraId="727840A2" w14:textId="77777777" w:rsidR="008A2BBA" w:rsidRDefault="008A2BBA" w:rsidP="00333E3F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Oiled Wildlife Management Plan (if not staffed in OPS)</w:t>
            </w:r>
          </w:p>
        </w:tc>
        <w:tc>
          <w:tcPr>
            <w:tcW w:w="1800" w:type="dxa"/>
          </w:tcPr>
          <w:p w14:paraId="727840A3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A4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A5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AB" w14:textId="77777777" w:rsidTr="00292FA1">
        <w:trPr>
          <w:trHeight w:val="350"/>
        </w:trPr>
        <w:tc>
          <w:tcPr>
            <w:tcW w:w="5480" w:type="dxa"/>
          </w:tcPr>
          <w:p w14:paraId="727840A7" w14:textId="77777777" w:rsidR="008A2BBA" w:rsidRDefault="008A2BBA" w:rsidP="008A2BB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ESA or Historical Properties Consultations, if applicable (consultations will be done by federal agencies).  May need language for permits or ICS 204s.</w:t>
            </w:r>
          </w:p>
        </w:tc>
        <w:tc>
          <w:tcPr>
            <w:tcW w:w="1800" w:type="dxa"/>
          </w:tcPr>
          <w:p w14:paraId="727840A8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A9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AA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B0" w14:textId="77777777" w:rsidTr="00292FA1">
        <w:trPr>
          <w:trHeight w:val="473"/>
        </w:trPr>
        <w:tc>
          <w:tcPr>
            <w:tcW w:w="5480" w:type="dxa"/>
          </w:tcPr>
          <w:p w14:paraId="727840AC" w14:textId="77777777" w:rsidR="008A2BBA" w:rsidRDefault="008A2BB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ICS 204 forms for IAP – EU message if applicable.</w:t>
            </w:r>
          </w:p>
        </w:tc>
        <w:tc>
          <w:tcPr>
            <w:tcW w:w="1800" w:type="dxa"/>
          </w:tcPr>
          <w:p w14:paraId="727840AD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AE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AF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B5" w14:textId="77777777" w:rsidTr="00292FA1">
        <w:trPr>
          <w:trHeight w:val="510"/>
        </w:trPr>
        <w:tc>
          <w:tcPr>
            <w:tcW w:w="5480" w:type="dxa"/>
          </w:tcPr>
          <w:p w14:paraId="727840B1" w14:textId="77777777" w:rsidR="008A2BBA" w:rsidRDefault="008A2BB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Submit Final Environmental Unit Log (Form 214)</w:t>
            </w:r>
          </w:p>
        </w:tc>
        <w:tc>
          <w:tcPr>
            <w:tcW w:w="1800" w:type="dxa"/>
          </w:tcPr>
          <w:p w14:paraId="727840B2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B3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B4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  <w:tr w:rsidR="008A2BBA" w14:paraId="727840BA" w14:textId="77777777" w:rsidTr="00292FA1">
        <w:trPr>
          <w:trHeight w:val="473"/>
        </w:trPr>
        <w:tc>
          <w:tcPr>
            <w:tcW w:w="5480" w:type="dxa"/>
          </w:tcPr>
          <w:p w14:paraId="727840B6" w14:textId="77777777" w:rsidR="008A2BBA" w:rsidRDefault="008A2BBA">
            <w:pPr>
              <w:spacing w:line="480" w:lineRule="auto"/>
              <w:rPr>
                <w:sz w:val="18"/>
              </w:rPr>
            </w:pPr>
            <w:r>
              <w:rPr>
                <w:sz w:val="18"/>
              </w:rPr>
              <w:t>Environmental Unit Summary (Form 224) for next Operational Period.</w:t>
            </w:r>
          </w:p>
        </w:tc>
        <w:tc>
          <w:tcPr>
            <w:tcW w:w="1800" w:type="dxa"/>
          </w:tcPr>
          <w:p w14:paraId="727840B7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2340" w:type="dxa"/>
          </w:tcPr>
          <w:p w14:paraId="727840B8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  <w:tc>
          <w:tcPr>
            <w:tcW w:w="1680" w:type="dxa"/>
          </w:tcPr>
          <w:p w14:paraId="727840B9" w14:textId="77777777" w:rsidR="008A2BBA" w:rsidRDefault="008A2BBA">
            <w:pPr>
              <w:spacing w:line="480" w:lineRule="auto"/>
              <w:rPr>
                <w:sz w:val="18"/>
              </w:rPr>
            </w:pPr>
          </w:p>
        </w:tc>
      </w:tr>
    </w:tbl>
    <w:p w14:paraId="727840BB" w14:textId="3C4DE4B9" w:rsidR="003748FD" w:rsidRPr="00292FA1" w:rsidRDefault="00292FA1" w:rsidP="00292FA1">
      <w:pPr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292FA1">
        <w:rPr>
          <w:sz w:val="16"/>
          <w:szCs w:val="16"/>
        </w:rPr>
        <w:t>*</w:t>
      </w:r>
      <w:r>
        <w:rPr>
          <w:sz w:val="16"/>
          <w:szCs w:val="16"/>
        </w:rPr>
        <w:t>Acknowledgement is give</w:t>
      </w:r>
      <w:r w:rsidR="00B11BAF">
        <w:rPr>
          <w:sz w:val="16"/>
          <w:szCs w:val="16"/>
        </w:rPr>
        <w:t>n</w:t>
      </w:r>
      <w:r>
        <w:rPr>
          <w:sz w:val="16"/>
          <w:szCs w:val="16"/>
        </w:rPr>
        <w:t xml:space="preserve"> to</w:t>
      </w:r>
      <w:r w:rsidRPr="00292FA1">
        <w:rPr>
          <w:sz w:val="16"/>
          <w:szCs w:val="16"/>
        </w:rPr>
        <w:t xml:space="preserve"> Tesoro</w:t>
      </w:r>
      <w:r>
        <w:rPr>
          <w:sz w:val="16"/>
          <w:szCs w:val="16"/>
        </w:rPr>
        <w:t xml:space="preserve"> for developing this form</w:t>
      </w:r>
    </w:p>
    <w:sectPr w:rsidR="003748FD" w:rsidRPr="00292FA1" w:rsidSect="005E46EF">
      <w:headerReference w:type="default" r:id="rId7"/>
      <w:footerReference w:type="default" r:id="rId8"/>
      <w:pgSz w:w="12240" w:h="15840" w:code="262"/>
      <w:pgMar w:top="720" w:right="360" w:bottom="720" w:left="360" w:header="720" w:footer="11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840BE" w14:textId="77777777" w:rsidR="00776FD0" w:rsidRDefault="00776FD0">
      <w:r>
        <w:separator/>
      </w:r>
    </w:p>
  </w:endnote>
  <w:endnote w:type="continuationSeparator" w:id="0">
    <w:p w14:paraId="727840BF" w14:textId="77777777" w:rsidR="00776FD0" w:rsidRDefault="00776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40C1" w14:textId="77777777" w:rsidR="008A2BBA" w:rsidRDefault="008C768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27840C2" w14:textId="77777777" w:rsidR="009A45EE" w:rsidRDefault="009A45EE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840BC" w14:textId="77777777" w:rsidR="00776FD0" w:rsidRDefault="00776FD0">
      <w:r>
        <w:separator/>
      </w:r>
    </w:p>
  </w:footnote>
  <w:footnote w:type="continuationSeparator" w:id="0">
    <w:p w14:paraId="727840BD" w14:textId="77777777" w:rsidR="00776FD0" w:rsidRDefault="00776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40C0" w14:textId="77777777" w:rsidR="00D56ABE" w:rsidRDefault="00D56AB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27840C3" wp14:editId="727840C4">
          <wp:simplePos x="0" y="0"/>
          <wp:positionH relativeFrom="column">
            <wp:posOffset>6243955</wp:posOffset>
          </wp:positionH>
          <wp:positionV relativeFrom="paragraph">
            <wp:posOffset>-212090</wp:posOffset>
          </wp:positionV>
          <wp:extent cx="1127125" cy="291465"/>
          <wp:effectExtent l="19050" t="0" r="0" b="0"/>
          <wp:wrapTight wrapText="bothSides">
            <wp:wrapPolygon edited="0">
              <wp:start x="-365" y="0"/>
              <wp:lineTo x="-365" y="19765"/>
              <wp:lineTo x="21539" y="19765"/>
              <wp:lineTo x="21539" y="0"/>
              <wp:lineTo x="-365" y="0"/>
            </wp:wrapPolygon>
          </wp:wrapTight>
          <wp:docPr id="1" name="Picture 0" descr="ECOLOGO_W-CYM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LOGO_W-CYM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7125" cy="291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80EBA"/>
    <w:multiLevelType w:val="hybridMultilevel"/>
    <w:tmpl w:val="6B2A9D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5F1679"/>
    <w:multiLevelType w:val="hybridMultilevel"/>
    <w:tmpl w:val="87EC0A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D483D"/>
    <w:multiLevelType w:val="hybridMultilevel"/>
    <w:tmpl w:val="F1F046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85403F"/>
    <w:multiLevelType w:val="hybridMultilevel"/>
    <w:tmpl w:val="C76E528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7C41728"/>
    <w:multiLevelType w:val="hybridMultilevel"/>
    <w:tmpl w:val="F5F8E73C"/>
    <w:lvl w:ilvl="0" w:tplc="6248BA5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4F529B"/>
    <w:multiLevelType w:val="hybridMultilevel"/>
    <w:tmpl w:val="996404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32347398">
    <w:abstractNumId w:val="3"/>
  </w:num>
  <w:num w:numId="2" w16cid:durableId="247079971">
    <w:abstractNumId w:val="1"/>
  </w:num>
  <w:num w:numId="3" w16cid:durableId="826870946">
    <w:abstractNumId w:val="2"/>
  </w:num>
  <w:num w:numId="4" w16cid:durableId="2056735709">
    <w:abstractNumId w:val="5"/>
  </w:num>
  <w:num w:numId="5" w16cid:durableId="281692587">
    <w:abstractNumId w:val="0"/>
  </w:num>
  <w:num w:numId="6" w16cid:durableId="17552071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8FD"/>
    <w:rsid w:val="00006CFD"/>
    <w:rsid w:val="00044168"/>
    <w:rsid w:val="00047EDA"/>
    <w:rsid w:val="000C252A"/>
    <w:rsid w:val="0011365C"/>
    <w:rsid w:val="00120AAA"/>
    <w:rsid w:val="0018342C"/>
    <w:rsid w:val="0021647B"/>
    <w:rsid w:val="00217ED7"/>
    <w:rsid w:val="00222717"/>
    <w:rsid w:val="002235D7"/>
    <w:rsid w:val="00252582"/>
    <w:rsid w:val="00282C70"/>
    <w:rsid w:val="00292FA1"/>
    <w:rsid w:val="002C7B1F"/>
    <w:rsid w:val="00344442"/>
    <w:rsid w:val="003500BC"/>
    <w:rsid w:val="003748FD"/>
    <w:rsid w:val="00384972"/>
    <w:rsid w:val="003C42B2"/>
    <w:rsid w:val="003D0FD0"/>
    <w:rsid w:val="003D5F84"/>
    <w:rsid w:val="004233D3"/>
    <w:rsid w:val="0044307F"/>
    <w:rsid w:val="00467641"/>
    <w:rsid w:val="004802DB"/>
    <w:rsid w:val="0050660D"/>
    <w:rsid w:val="005246F9"/>
    <w:rsid w:val="005A2020"/>
    <w:rsid w:val="005E46EF"/>
    <w:rsid w:val="006707EB"/>
    <w:rsid w:val="006A6CC4"/>
    <w:rsid w:val="00776FD0"/>
    <w:rsid w:val="007B5BA1"/>
    <w:rsid w:val="0087261A"/>
    <w:rsid w:val="008A2BBA"/>
    <w:rsid w:val="008C7680"/>
    <w:rsid w:val="00902AFE"/>
    <w:rsid w:val="0094411E"/>
    <w:rsid w:val="00945FBB"/>
    <w:rsid w:val="009A45EE"/>
    <w:rsid w:val="00A34E6B"/>
    <w:rsid w:val="00A77E01"/>
    <w:rsid w:val="00AC5411"/>
    <w:rsid w:val="00AD729F"/>
    <w:rsid w:val="00AE1283"/>
    <w:rsid w:val="00B11BAF"/>
    <w:rsid w:val="00B20B50"/>
    <w:rsid w:val="00B7054C"/>
    <w:rsid w:val="00B77268"/>
    <w:rsid w:val="00C05ADF"/>
    <w:rsid w:val="00C0706F"/>
    <w:rsid w:val="00C127FB"/>
    <w:rsid w:val="00C32B7B"/>
    <w:rsid w:val="00C85CAB"/>
    <w:rsid w:val="00D12626"/>
    <w:rsid w:val="00D25740"/>
    <w:rsid w:val="00D47158"/>
    <w:rsid w:val="00D56ABE"/>
    <w:rsid w:val="00D8514B"/>
    <w:rsid w:val="00D90E6A"/>
    <w:rsid w:val="00D949E6"/>
    <w:rsid w:val="00E018FC"/>
    <w:rsid w:val="00E13043"/>
    <w:rsid w:val="00EA11D7"/>
    <w:rsid w:val="00EA449B"/>
    <w:rsid w:val="00F823D6"/>
    <w:rsid w:val="00FA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2784029"/>
  <w15:docId w15:val="{A3D458D5-7D42-435C-A872-071A0F2F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6EF"/>
    <w:rPr>
      <w:rFonts w:ascii="Arial" w:hAnsi="Arial" w:cs="Arial"/>
      <w:szCs w:val="24"/>
    </w:rPr>
  </w:style>
  <w:style w:type="paragraph" w:styleId="Heading1">
    <w:name w:val="heading 1"/>
    <w:basedOn w:val="Normal"/>
    <w:next w:val="Normal"/>
    <w:qFormat/>
    <w:rsid w:val="005E46EF"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rsid w:val="005E46EF"/>
    <w:pPr>
      <w:keepNext/>
      <w:spacing w:line="480" w:lineRule="auto"/>
      <w:outlineLvl w:val="1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E46EF"/>
    <w:pPr>
      <w:jc w:val="center"/>
    </w:pPr>
    <w:rPr>
      <w:b/>
      <w:bCs/>
      <w:sz w:val="28"/>
    </w:rPr>
  </w:style>
  <w:style w:type="paragraph" w:styleId="Header">
    <w:name w:val="header"/>
    <w:basedOn w:val="Normal"/>
    <w:rsid w:val="005E46EF"/>
    <w:pPr>
      <w:tabs>
        <w:tab w:val="center" w:pos="4320"/>
        <w:tab w:val="right" w:pos="8640"/>
      </w:tabs>
    </w:pPr>
  </w:style>
  <w:style w:type="paragraph" w:customStyle="1" w:styleId="TSectionHeading">
    <w:name w:val="T_Section_Heading"/>
    <w:basedOn w:val="CommentText"/>
    <w:rsid w:val="005E46EF"/>
    <w:pPr>
      <w:jc w:val="both"/>
    </w:pPr>
    <w:rPr>
      <w:b/>
      <w:bCs/>
      <w:i/>
      <w:iCs/>
      <w:snapToGrid w:val="0"/>
      <w:color w:val="FFFFFF"/>
      <w:sz w:val="24"/>
      <w:shd w:val="clear" w:color="auto" w:fill="008080"/>
    </w:rPr>
  </w:style>
  <w:style w:type="paragraph" w:styleId="CommentText">
    <w:name w:val="annotation text"/>
    <w:basedOn w:val="Normal"/>
    <w:semiHidden/>
    <w:rsid w:val="005E46EF"/>
    <w:rPr>
      <w:szCs w:val="20"/>
    </w:rPr>
  </w:style>
  <w:style w:type="paragraph" w:styleId="Footer">
    <w:name w:val="footer"/>
    <w:basedOn w:val="Normal"/>
    <w:link w:val="FooterChar"/>
    <w:uiPriority w:val="99"/>
    <w:rsid w:val="005E46E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8342C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8A2BBA"/>
    <w:rPr>
      <w:rFonts w:ascii="Arial" w:hAnsi="Arial" w:cs="Arial"/>
      <w:szCs w:val="24"/>
    </w:rPr>
  </w:style>
  <w:style w:type="paragraph" w:styleId="ListParagraph">
    <w:name w:val="List Paragraph"/>
    <w:basedOn w:val="Normal"/>
    <w:uiPriority w:val="34"/>
    <w:qFormat/>
    <w:rsid w:val="00292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401</Words>
  <Characters>2334</Characters>
  <Application>Microsoft Office Word</Application>
  <DocSecurity>0</DocSecurity>
  <Lines>155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ENVIRONMENTAL UNIT DELIVERABLES</vt:lpstr>
    </vt:vector>
  </TitlesOfParts>
  <Company>Tesoro Petroleum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Environmental Unit Deliverables</dc:title>
  <dc:creator>Washington Department of Ecology</dc:creator>
  <cp:keywords>oil spill preparedness, oil spill drills, ICS</cp:keywords>
  <cp:lastModifiedBy>Bates, Erica (ECY)</cp:lastModifiedBy>
  <cp:revision>4</cp:revision>
  <cp:lastPrinted>2014-03-19T15:09:00Z</cp:lastPrinted>
  <dcterms:created xsi:type="dcterms:W3CDTF">2014-04-25T21:52:00Z</dcterms:created>
  <dcterms:modified xsi:type="dcterms:W3CDTF">2026-03-16T22:55:00Z</dcterms:modified>
</cp:coreProperties>
</file>