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9668" w14:textId="5C49F7A2" w:rsidR="00494C26" w:rsidRDefault="00F008A3">
      <w:pPr>
        <w:spacing w:before="86"/>
        <w:ind w:left="792" w:right="1374"/>
        <w:jc w:val="center"/>
        <w:rPr>
          <w:rFonts w:ascii="Trebuchet MS"/>
          <w:b/>
          <w:sz w:val="28"/>
        </w:rPr>
      </w:pPr>
      <w:r>
        <w:rPr>
          <w:rFonts w:ascii="Trebuchet MS"/>
          <w:b/>
          <w:noProof/>
          <w:color w:val="212A35"/>
          <w:sz w:val="28"/>
        </w:rPr>
        <w:drawing>
          <wp:anchor distT="0" distB="0" distL="114300" distR="114300" simplePos="0" relativeHeight="251659776" behindDoc="1" locked="0" layoutInCell="1" allowOverlap="1" wp14:anchorId="62821E31" wp14:editId="46E14714">
            <wp:simplePos x="0" y="0"/>
            <wp:positionH relativeFrom="column">
              <wp:posOffset>-295275</wp:posOffset>
            </wp:positionH>
            <wp:positionV relativeFrom="paragraph">
              <wp:posOffset>67945</wp:posOffset>
            </wp:positionV>
            <wp:extent cx="1200149" cy="4762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extLst>
                        <a:ext uri="{28A0092B-C50C-407E-A947-70E740481C1C}">
                          <a14:useLocalDpi xmlns:a14="http://schemas.microsoft.com/office/drawing/2010/main" val="0"/>
                        </a:ext>
                      </a:extLst>
                    </a:blip>
                    <a:srcRect l="-3397" t="1471" r="-3624" b="24971"/>
                    <a:stretch/>
                  </pic:blipFill>
                  <pic:spPr bwMode="auto">
                    <a:xfrm>
                      <a:off x="0" y="0"/>
                      <a:ext cx="1229252" cy="4877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19AC">
        <w:rPr>
          <w:rFonts w:ascii="Trebuchet MS"/>
          <w:b/>
          <w:color w:val="212A35"/>
          <w:sz w:val="28"/>
        </w:rPr>
        <w:t>MEETING MINUTES</w:t>
      </w:r>
    </w:p>
    <w:p w14:paraId="66991541" w14:textId="33EE22CA" w:rsidR="00494C26" w:rsidRDefault="008B432C">
      <w:pPr>
        <w:spacing w:before="79" w:after="21"/>
        <w:ind w:left="1396" w:right="1374"/>
        <w:jc w:val="center"/>
        <w:rPr>
          <w:rFonts w:ascii="Trebuchet MS"/>
          <w:b/>
          <w:sz w:val="28"/>
        </w:rPr>
      </w:pPr>
      <w:r>
        <w:rPr>
          <w:rFonts w:ascii="Trebuchet MS"/>
          <w:b/>
          <w:color w:val="212A35"/>
          <w:sz w:val="28"/>
        </w:rPr>
        <w:t xml:space="preserve">OCEANIA </w:t>
      </w:r>
      <w:r w:rsidR="00ED19AC">
        <w:rPr>
          <w:rFonts w:ascii="Trebuchet MS"/>
          <w:b/>
          <w:color w:val="212A35"/>
          <w:sz w:val="28"/>
        </w:rPr>
        <w:t xml:space="preserve">REGIONAL RESPONSE TEAM </w:t>
      </w:r>
      <w:r>
        <w:rPr>
          <w:rFonts w:ascii="Trebuchet MS"/>
          <w:b/>
          <w:color w:val="212A35"/>
          <w:sz w:val="28"/>
        </w:rPr>
        <w:t xml:space="preserve">(ORRT) </w:t>
      </w:r>
      <w:r w:rsidR="00ED19AC">
        <w:rPr>
          <w:rFonts w:ascii="Trebuchet MS"/>
          <w:b/>
          <w:color w:val="212A35"/>
          <w:sz w:val="28"/>
        </w:rPr>
        <w:t>MEETING</w:t>
      </w:r>
    </w:p>
    <w:p w14:paraId="19D15A06" w14:textId="65892CB6" w:rsidR="00494C26" w:rsidRDefault="00C67D9D">
      <w:pPr>
        <w:pStyle w:val="BodyText"/>
        <w:spacing w:before="0" w:line="20" w:lineRule="exact"/>
        <w:ind w:left="126"/>
        <w:rPr>
          <w:rFonts w:ascii="Trebuchet MS"/>
          <w:sz w:val="2"/>
        </w:rPr>
      </w:pPr>
      <w:r>
        <w:rPr>
          <w:rFonts w:ascii="Trebuchet MS"/>
          <w:noProof/>
          <w:sz w:val="2"/>
        </w:rPr>
        <mc:AlternateContent>
          <mc:Choice Requires="wpg">
            <w:drawing>
              <wp:inline distT="0" distB="0" distL="0" distR="0" wp14:anchorId="436B1EA6" wp14:editId="3124A2E0">
                <wp:extent cx="6445250" cy="6350"/>
                <wp:effectExtent l="6985" t="3810" r="5715" b="889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6350"/>
                          <a:chOff x="0" y="0"/>
                          <a:chExt cx="10150" cy="10"/>
                        </a:xfrm>
                      </wpg:grpSpPr>
                      <wps:wsp>
                        <wps:cNvPr id="10" name="Line 5"/>
                        <wps:cNvCnPr>
                          <a:cxnSpLocks noChangeShapeType="1"/>
                        </wps:cNvCnPr>
                        <wps:spPr bwMode="auto">
                          <a:xfrm>
                            <a:off x="5" y="5"/>
                            <a:ext cx="101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C4526D" id="Group 4" o:spid="_x0000_s1026" style="width:507.5pt;height:.5pt;mso-position-horizontal-relative:char;mso-position-vertical-relative:line" coordsize="10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">
                <v:line id="Line 5" o:spid="_x0000_s1027" style="position:absolute;visibility:visible;mso-wrap-style:square" from="5,5" to="10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14:paraId="0F7751E1" w14:textId="0682A03D" w:rsidR="00410C19" w:rsidRPr="00021ACE" w:rsidRDefault="00410C19" w:rsidP="00410C19">
      <w:pPr>
        <w:pStyle w:val="Heading1"/>
        <w:spacing w:before="80"/>
        <w:ind w:right="1368"/>
        <w:rPr>
          <w:rFonts w:eastAsia="Times New Roman" w:cs="Times New Roman"/>
          <w:i/>
          <w:iCs/>
        </w:rPr>
      </w:pPr>
      <w:r w:rsidRPr="00021ACE">
        <w:rPr>
          <w:rFonts w:eastAsia="Times New Roman" w:cs="Times New Roman"/>
          <w:i/>
          <w:iCs/>
        </w:rPr>
        <w:t xml:space="preserve">Video Teleconference Platform, </w:t>
      </w:r>
      <w:r w:rsidR="008B432C">
        <w:rPr>
          <w:rFonts w:eastAsia="Times New Roman" w:cs="Times New Roman"/>
          <w:i/>
          <w:iCs/>
        </w:rPr>
        <w:t>Zoom for Government</w:t>
      </w:r>
      <w:r w:rsidR="00A30ED0" w:rsidRPr="00021ACE">
        <w:rPr>
          <w:rFonts w:eastAsia="Times New Roman" w:cs="Times New Roman"/>
          <w:i/>
          <w:iCs/>
        </w:rPr>
        <w:t xml:space="preserve"> </w:t>
      </w:r>
    </w:p>
    <w:p w14:paraId="6F4F7E7A" w14:textId="1A88CCF8" w:rsidR="00410C19" w:rsidRDefault="00F70515" w:rsidP="00F3432C">
      <w:pPr>
        <w:pStyle w:val="Heading1"/>
        <w:spacing w:before="80"/>
        <w:ind w:right="1368"/>
        <w:rPr>
          <w:rFonts w:eastAsia="Times New Roman" w:cs="Times New Roman"/>
          <w:i/>
          <w:iCs/>
        </w:rPr>
      </w:pPr>
      <w:r>
        <w:rPr>
          <w:rFonts w:eastAsia="Times New Roman" w:cs="Times New Roman"/>
          <w:i/>
          <w:iCs/>
        </w:rPr>
        <w:t>February</w:t>
      </w:r>
      <w:r w:rsidR="00A30ED0" w:rsidRPr="00F3432C">
        <w:rPr>
          <w:rFonts w:eastAsia="Times New Roman" w:cs="Times New Roman"/>
          <w:i/>
          <w:iCs/>
        </w:rPr>
        <w:t xml:space="preserve"> </w:t>
      </w:r>
      <w:r>
        <w:rPr>
          <w:rFonts w:eastAsia="Times New Roman" w:cs="Times New Roman"/>
          <w:i/>
          <w:iCs/>
        </w:rPr>
        <w:t>9</w:t>
      </w:r>
      <w:r w:rsidR="003C7B40">
        <w:rPr>
          <w:rFonts w:eastAsia="Times New Roman" w:cs="Times New Roman"/>
          <w:i/>
          <w:iCs/>
        </w:rPr>
        <w:t>th</w:t>
      </w:r>
      <w:r w:rsidR="00ED19AC" w:rsidRPr="00F3432C">
        <w:rPr>
          <w:rFonts w:eastAsia="Times New Roman" w:cs="Times New Roman"/>
          <w:i/>
          <w:iCs/>
        </w:rPr>
        <w:t>, 20</w:t>
      </w:r>
      <w:r w:rsidR="00A30ED0" w:rsidRPr="00F3432C">
        <w:rPr>
          <w:rFonts w:eastAsia="Times New Roman" w:cs="Times New Roman"/>
          <w:i/>
          <w:iCs/>
        </w:rPr>
        <w:t>2</w:t>
      </w:r>
      <w:r>
        <w:rPr>
          <w:rFonts w:eastAsia="Times New Roman" w:cs="Times New Roman"/>
          <w:i/>
          <w:iCs/>
        </w:rPr>
        <w:t>2</w:t>
      </w:r>
    </w:p>
    <w:p w14:paraId="31F4388C" w14:textId="4F246A8A" w:rsidR="00494C26" w:rsidRPr="00410C19" w:rsidRDefault="00F3432C">
      <w:pPr>
        <w:spacing w:before="190"/>
        <w:ind w:left="1397" w:right="1374"/>
        <w:jc w:val="center"/>
        <w:rPr>
          <w:rFonts w:ascii="Trebuchet MS"/>
          <w:b/>
          <w:sz w:val="24"/>
        </w:rPr>
      </w:pPr>
      <w:r>
        <w:rPr>
          <w:rFonts w:ascii="Trebuchet MS"/>
          <w:b/>
          <w:sz w:val="24"/>
          <w:u w:val="thick" w:color="212A35"/>
        </w:rPr>
        <w:t>1</w:t>
      </w:r>
      <w:r w:rsidR="008B432C">
        <w:rPr>
          <w:rFonts w:ascii="Trebuchet MS"/>
          <w:b/>
          <w:sz w:val="24"/>
          <w:u w:val="thick" w:color="212A35"/>
        </w:rPr>
        <w:t>4</w:t>
      </w:r>
      <w:r>
        <w:rPr>
          <w:rFonts w:ascii="Trebuchet MS"/>
          <w:b/>
          <w:sz w:val="24"/>
          <w:u w:val="thick" w:color="212A35"/>
        </w:rPr>
        <w:t>00</w:t>
      </w:r>
      <w:r w:rsidR="009B1099" w:rsidRPr="00410C19">
        <w:rPr>
          <w:rFonts w:ascii="Trebuchet MS"/>
          <w:b/>
          <w:sz w:val="24"/>
          <w:u w:val="thick" w:color="212A35"/>
        </w:rPr>
        <w:t xml:space="preserve"> </w:t>
      </w:r>
      <w:r>
        <w:rPr>
          <w:rFonts w:ascii="Trebuchet MS"/>
          <w:b/>
          <w:sz w:val="24"/>
          <w:u w:val="thick" w:color="212A35"/>
        </w:rPr>
        <w:t>–</w:t>
      </w:r>
      <w:r w:rsidR="009B1099" w:rsidRPr="00410C19">
        <w:rPr>
          <w:rFonts w:ascii="Trebuchet MS"/>
          <w:b/>
          <w:sz w:val="24"/>
          <w:u w:val="thick" w:color="212A35"/>
        </w:rPr>
        <w:t xml:space="preserve"> </w:t>
      </w:r>
      <w:r>
        <w:rPr>
          <w:rFonts w:ascii="Trebuchet MS"/>
          <w:b/>
          <w:sz w:val="24"/>
          <w:u w:val="thick" w:color="212A35"/>
        </w:rPr>
        <w:t>1</w:t>
      </w:r>
      <w:r w:rsidR="000A1A57">
        <w:rPr>
          <w:rFonts w:ascii="Trebuchet MS"/>
          <w:b/>
          <w:sz w:val="24"/>
          <w:u w:val="thick" w:color="212A35"/>
        </w:rPr>
        <w:t>70</w:t>
      </w:r>
      <w:r>
        <w:rPr>
          <w:rFonts w:ascii="Trebuchet MS"/>
          <w:b/>
          <w:sz w:val="24"/>
          <w:u w:val="thick" w:color="212A35"/>
        </w:rPr>
        <w:t xml:space="preserve">0 Pacific </w:t>
      </w:r>
      <w:r w:rsidR="008B432C">
        <w:rPr>
          <w:rFonts w:ascii="Trebuchet MS"/>
          <w:b/>
          <w:sz w:val="24"/>
          <w:u w:val="thick" w:color="212A35"/>
        </w:rPr>
        <w:t xml:space="preserve">Standard </w:t>
      </w:r>
      <w:r>
        <w:rPr>
          <w:rFonts w:ascii="Trebuchet MS"/>
          <w:b/>
          <w:sz w:val="24"/>
          <w:u w:val="thick" w:color="212A35"/>
        </w:rPr>
        <w:t>Time</w:t>
      </w:r>
    </w:p>
    <w:p w14:paraId="012A2AAE" w14:textId="77777777" w:rsidR="00C43D8C" w:rsidRPr="00C43D8C" w:rsidRDefault="00C43D8C" w:rsidP="00D2062B">
      <w:pPr>
        <w:pStyle w:val="BodyText"/>
        <w:spacing w:before="0"/>
        <w:ind w:left="0" w:right="163"/>
        <w:rPr>
          <w:sz w:val="10"/>
          <w:szCs w:val="10"/>
        </w:rPr>
      </w:pPr>
    </w:p>
    <w:p w14:paraId="1A11A15F" w14:textId="1ABE7524" w:rsidR="00494C26" w:rsidRPr="00AA6CB0" w:rsidRDefault="00ED19AC" w:rsidP="002B5312">
      <w:r w:rsidRPr="00AA6CB0">
        <w:t xml:space="preserve">A meeting of </w:t>
      </w:r>
      <w:r w:rsidR="00B7145C">
        <w:t xml:space="preserve">the </w:t>
      </w:r>
      <w:r w:rsidR="008B432C">
        <w:t>Oceania</w:t>
      </w:r>
      <w:r w:rsidRPr="00AA6CB0">
        <w:t xml:space="preserve"> Regional Response Team </w:t>
      </w:r>
      <w:r w:rsidR="008B432C">
        <w:t>(ORR</w:t>
      </w:r>
      <w:r w:rsidR="00471D76" w:rsidRPr="00AA6CB0">
        <w:t>T</w:t>
      </w:r>
      <w:r w:rsidR="003A20D1" w:rsidRPr="00AA6CB0">
        <w:t>)</w:t>
      </w:r>
      <w:r w:rsidRPr="00AA6CB0">
        <w:t xml:space="preserve"> </w:t>
      </w:r>
      <w:r w:rsidR="00B7145C">
        <w:t xml:space="preserve">involving representatives from 58 </w:t>
      </w:r>
      <w:r w:rsidRPr="00AA6CB0">
        <w:t xml:space="preserve">member agencies and regional stakeholders convened at </w:t>
      </w:r>
      <w:r w:rsidR="008E046E" w:rsidRPr="00AA6CB0">
        <w:t>1</w:t>
      </w:r>
      <w:r w:rsidR="008B432C">
        <w:t>4</w:t>
      </w:r>
      <w:r w:rsidR="008E046E" w:rsidRPr="00AA6CB0">
        <w:t>00</w:t>
      </w:r>
      <w:r w:rsidRPr="00AA6CB0">
        <w:t xml:space="preserve"> on</w:t>
      </w:r>
      <w:r w:rsidR="006C1491" w:rsidRPr="00AA6CB0">
        <w:t xml:space="preserve"> </w:t>
      </w:r>
      <w:r w:rsidR="000A1A57">
        <w:t>February</w:t>
      </w:r>
      <w:r w:rsidR="006745D6" w:rsidRPr="00AA6CB0">
        <w:t xml:space="preserve"> </w:t>
      </w:r>
      <w:r w:rsidR="000A1A57">
        <w:t>9</w:t>
      </w:r>
      <w:r w:rsidR="006745D6" w:rsidRPr="00AA6CB0">
        <w:t>th</w:t>
      </w:r>
      <w:r w:rsidR="008E046E" w:rsidRPr="00AA6CB0">
        <w:t>,</w:t>
      </w:r>
      <w:r w:rsidR="006C1491" w:rsidRPr="00AA6CB0">
        <w:t xml:space="preserve"> </w:t>
      </w:r>
      <w:r w:rsidR="00184520" w:rsidRPr="00AA6CB0">
        <w:t>202</w:t>
      </w:r>
      <w:r w:rsidR="00184520">
        <w:t>2,</w:t>
      </w:r>
      <w:r w:rsidR="006C1491" w:rsidRPr="00AA6CB0">
        <w:t xml:space="preserve"> via </w:t>
      </w:r>
      <w:r w:rsidR="00B7145C">
        <w:t xml:space="preserve">the </w:t>
      </w:r>
      <w:r w:rsidR="00184520">
        <w:t xml:space="preserve">Zoom </w:t>
      </w:r>
      <w:r w:rsidR="00184520" w:rsidRPr="00AA6CB0">
        <w:t>video</w:t>
      </w:r>
      <w:r w:rsidR="006C1491" w:rsidRPr="00AA6CB0">
        <w:t xml:space="preserve"> conference </w:t>
      </w:r>
    </w:p>
    <w:p w14:paraId="451AFD3B" w14:textId="77777777" w:rsidR="006745D6" w:rsidRPr="00AA6CB0" w:rsidRDefault="006745D6" w:rsidP="002B5312"/>
    <w:p w14:paraId="6C03B2B5" w14:textId="0753C60D" w:rsidR="00813D0C" w:rsidRPr="00AA6CB0" w:rsidRDefault="00813D0C">
      <w:pPr>
        <w:pStyle w:val="Heading2"/>
      </w:pPr>
      <w:r w:rsidRPr="00AA6CB0">
        <w:t>Agenda</w:t>
      </w:r>
    </w:p>
    <w:p w14:paraId="1C23B9EF" w14:textId="51347407" w:rsidR="006745D6" w:rsidRPr="00AA6CB0" w:rsidRDefault="006745D6" w:rsidP="00950AEF">
      <w:pPr>
        <w:widowControl/>
        <w:numPr>
          <w:ilvl w:val="0"/>
          <w:numId w:val="1"/>
        </w:numPr>
        <w:autoSpaceDE/>
        <w:autoSpaceDN/>
      </w:pPr>
      <w:r w:rsidRPr="00AA6CB0">
        <w:t xml:space="preserve">Welcome </w:t>
      </w:r>
      <w:r w:rsidR="000A1A57">
        <w:t>&amp; O</w:t>
      </w:r>
      <w:r w:rsidRPr="00AA6CB0">
        <w:t xml:space="preserve">pening </w:t>
      </w:r>
      <w:r w:rsidR="000A1A57">
        <w:t>C</w:t>
      </w:r>
      <w:r w:rsidRPr="00AA6CB0">
        <w:t xml:space="preserve">omments – </w:t>
      </w:r>
      <w:r w:rsidR="008B432C">
        <w:t>ORRT</w:t>
      </w:r>
      <w:r w:rsidRPr="00AA6CB0">
        <w:t xml:space="preserve"> Co-chairs</w:t>
      </w:r>
    </w:p>
    <w:p w14:paraId="21A0D76C" w14:textId="5EDB3273" w:rsidR="006745D6" w:rsidRPr="00C60B81" w:rsidRDefault="00A27C8D" w:rsidP="00C60B81">
      <w:pPr>
        <w:pStyle w:val="ListParagraph"/>
        <w:numPr>
          <w:ilvl w:val="0"/>
          <w:numId w:val="1"/>
        </w:numPr>
        <w:rPr>
          <w:rFonts w:ascii="Helvetica" w:hAnsi="Helvetica" w:cs="Helvetica"/>
          <w:color w:val="333333"/>
          <w:sz w:val="20"/>
          <w:szCs w:val="20"/>
        </w:rPr>
      </w:pPr>
      <w:r>
        <w:t>Featured Topic: Public Health Assessment Unit Case Study – Ben Castellana, FOSC, USEPA</w:t>
      </w:r>
      <w:r w:rsidR="00C60B81">
        <w:t xml:space="preserve"> (presentation uploaded to </w:t>
      </w:r>
      <w:hyperlink r:id="rId12" w:history="1">
        <w:r w:rsidR="00C60B81" w:rsidRPr="00C60B81">
          <w:rPr>
            <w:rStyle w:val="Hyperlink"/>
            <w:rFonts w:ascii="inherit" w:hAnsi="inherit" w:cs="Helvetica"/>
            <w:color w:val="0078B9"/>
            <w:sz w:val="20"/>
            <w:szCs w:val="20"/>
          </w:rPr>
          <w:t>nrt.org/ORRT</w:t>
        </w:r>
      </w:hyperlink>
      <w:r w:rsidR="00C60B81">
        <w:rPr>
          <w:rFonts w:ascii="Helvetica" w:hAnsi="Helvetica" w:cs="Helvetica"/>
          <w:color w:val="333333"/>
          <w:sz w:val="20"/>
          <w:szCs w:val="20"/>
        </w:rPr>
        <w:t>)</w:t>
      </w:r>
    </w:p>
    <w:p w14:paraId="51D92B60" w14:textId="69F0E947" w:rsidR="006745D6" w:rsidRPr="00AA6CB0" w:rsidRDefault="00AC7BA0" w:rsidP="00950AEF">
      <w:pPr>
        <w:widowControl/>
        <w:numPr>
          <w:ilvl w:val="0"/>
          <w:numId w:val="1"/>
        </w:numPr>
        <w:autoSpaceDE/>
        <w:autoSpaceDN/>
      </w:pPr>
      <w:r>
        <w:t xml:space="preserve">State and Territorial </w:t>
      </w:r>
      <w:r w:rsidR="006745D6" w:rsidRPr="00AA6CB0">
        <w:t>Agency Updates</w:t>
      </w:r>
    </w:p>
    <w:p w14:paraId="383D2EF9" w14:textId="77777777" w:rsidR="00A27C8D" w:rsidRDefault="00A27C8D" w:rsidP="00950AEF">
      <w:pPr>
        <w:widowControl/>
        <w:numPr>
          <w:ilvl w:val="0"/>
          <w:numId w:val="1"/>
        </w:numPr>
        <w:autoSpaceDE/>
        <w:autoSpaceDN/>
      </w:pPr>
      <w:r>
        <w:t>Federal Partner Agency Updates</w:t>
      </w:r>
    </w:p>
    <w:p w14:paraId="1361F39F" w14:textId="335C811F" w:rsidR="006745D6" w:rsidRPr="00C60B81" w:rsidRDefault="006745D6" w:rsidP="00C60B81">
      <w:pPr>
        <w:pStyle w:val="ListParagraph"/>
        <w:numPr>
          <w:ilvl w:val="0"/>
          <w:numId w:val="1"/>
        </w:numPr>
        <w:rPr>
          <w:rFonts w:ascii="Helvetica" w:hAnsi="Helvetica" w:cs="Helvetica"/>
          <w:color w:val="333333"/>
          <w:sz w:val="20"/>
          <w:szCs w:val="20"/>
        </w:rPr>
      </w:pPr>
      <w:r w:rsidRPr="00AA6CB0">
        <w:t>USCG and USEPA Updates</w:t>
      </w:r>
      <w:r w:rsidR="00C60B81">
        <w:t xml:space="preserve"> (presentations uploaded to </w:t>
      </w:r>
      <w:hyperlink r:id="rId13" w:history="1">
        <w:r w:rsidR="00C60B81" w:rsidRPr="00C60B81">
          <w:rPr>
            <w:rStyle w:val="Hyperlink"/>
            <w:rFonts w:ascii="inherit" w:hAnsi="inherit" w:cs="Helvetica"/>
            <w:color w:val="0078B9"/>
            <w:sz w:val="20"/>
            <w:szCs w:val="20"/>
          </w:rPr>
          <w:t>nrt.org/ORRT</w:t>
        </w:r>
      </w:hyperlink>
      <w:r w:rsidR="00C60B81">
        <w:rPr>
          <w:rFonts w:ascii="Helvetica" w:hAnsi="Helvetica" w:cs="Helvetica"/>
          <w:color w:val="333333"/>
          <w:sz w:val="20"/>
          <w:szCs w:val="20"/>
        </w:rPr>
        <w:t>)</w:t>
      </w:r>
    </w:p>
    <w:p w14:paraId="6D98E62C" w14:textId="14A9287B" w:rsidR="006745D6" w:rsidRDefault="006745D6" w:rsidP="00950AEF">
      <w:pPr>
        <w:pStyle w:val="BodyText"/>
        <w:numPr>
          <w:ilvl w:val="0"/>
          <w:numId w:val="1"/>
        </w:numPr>
        <w:spacing w:before="0" w:after="60"/>
        <w:ind w:right="151"/>
      </w:pPr>
      <w:r w:rsidRPr="00AA6CB0">
        <w:t>Wrap-up</w:t>
      </w:r>
      <w:r w:rsidR="00AC7BA0">
        <w:t xml:space="preserve"> </w:t>
      </w:r>
    </w:p>
    <w:p w14:paraId="3882B7B9" w14:textId="2951946B" w:rsidR="00A27C8D" w:rsidRDefault="00A27C8D" w:rsidP="00950AEF">
      <w:pPr>
        <w:pStyle w:val="BodyText"/>
        <w:numPr>
          <w:ilvl w:val="0"/>
          <w:numId w:val="1"/>
        </w:numPr>
        <w:spacing w:before="0" w:after="60"/>
        <w:ind w:right="151"/>
      </w:pPr>
      <w:r>
        <w:t xml:space="preserve">Summary of key points and decisions, next </w:t>
      </w:r>
      <w:proofErr w:type="gramStart"/>
      <w:r>
        <w:t>steps</w:t>
      </w:r>
      <w:proofErr w:type="gramEnd"/>
      <w:r>
        <w:t xml:space="preserve"> and actions to be taken</w:t>
      </w:r>
    </w:p>
    <w:p w14:paraId="62585A10" w14:textId="24A6AD42" w:rsidR="00A27C8D" w:rsidRPr="00AA6CB0" w:rsidRDefault="00A27C8D" w:rsidP="00950AEF">
      <w:pPr>
        <w:pStyle w:val="BodyText"/>
        <w:numPr>
          <w:ilvl w:val="0"/>
          <w:numId w:val="1"/>
        </w:numPr>
        <w:spacing w:before="0" w:after="60"/>
        <w:ind w:right="151"/>
      </w:pPr>
      <w:r>
        <w:t>Alibis</w:t>
      </w:r>
    </w:p>
    <w:p w14:paraId="23EB2884" w14:textId="77777777" w:rsidR="002E5E06" w:rsidRPr="00AA6CB0" w:rsidRDefault="002E5E06" w:rsidP="002B5312">
      <w:pPr>
        <w:pStyle w:val="Heading2"/>
      </w:pPr>
    </w:p>
    <w:p w14:paraId="24FD86BD" w14:textId="79367185" w:rsidR="002B000F" w:rsidRDefault="007F2FDB" w:rsidP="004D66EF">
      <w:pPr>
        <w:pStyle w:val="BodyText"/>
        <w:spacing w:before="117"/>
        <w:ind w:right="602"/>
        <w:rPr>
          <w:rFonts w:ascii="Trebuchet MS" w:hAnsi="Trebuchet MS"/>
          <w:b/>
          <w:bCs/>
          <w:u w:val="single"/>
        </w:rPr>
      </w:pPr>
      <w:r w:rsidRPr="00AA6CB0">
        <w:rPr>
          <w:rFonts w:ascii="Trebuchet MS" w:hAnsi="Trebuchet MS"/>
          <w:b/>
          <w:bCs/>
          <w:u w:val="single"/>
        </w:rPr>
        <w:t>Agency Updates</w:t>
      </w:r>
    </w:p>
    <w:p w14:paraId="38AE003D" w14:textId="77777777" w:rsidR="004D66EF" w:rsidRPr="004D66EF" w:rsidRDefault="004D66EF" w:rsidP="004D66EF">
      <w:pPr>
        <w:pStyle w:val="BodyText"/>
        <w:spacing w:before="117"/>
        <w:ind w:right="602"/>
        <w:rPr>
          <w:rFonts w:ascii="Trebuchet MS" w:hAnsi="Trebuchet MS"/>
          <w:b/>
          <w:bCs/>
          <w:u w:val="single"/>
        </w:rPr>
      </w:pPr>
    </w:p>
    <w:p w14:paraId="7DA35796" w14:textId="69B1E8D1" w:rsidR="002B000F" w:rsidRPr="00AA6CB0" w:rsidRDefault="00F84774" w:rsidP="00D06A17">
      <w:pPr>
        <w:pStyle w:val="BodyText"/>
        <w:spacing w:before="117"/>
        <w:ind w:right="602"/>
        <w:rPr>
          <w:rFonts w:ascii="Trebuchet MS" w:hAnsi="Trebuchet MS"/>
          <w:b/>
          <w:bCs/>
          <w:i/>
          <w:iCs/>
          <w:color w:val="365F91" w:themeColor="accent1" w:themeShade="BF"/>
        </w:rPr>
      </w:pPr>
      <w:r>
        <w:rPr>
          <w:rFonts w:ascii="Trebuchet MS" w:hAnsi="Trebuchet MS"/>
          <w:b/>
          <w:bCs/>
          <w:i/>
          <w:iCs/>
          <w:color w:val="365F91" w:themeColor="accent1" w:themeShade="BF"/>
        </w:rPr>
        <w:t>GUAM EPA</w:t>
      </w:r>
    </w:p>
    <w:p w14:paraId="4D0118E0" w14:textId="06F57469" w:rsidR="002B000F" w:rsidRPr="00AA6CB0" w:rsidRDefault="002B000F" w:rsidP="002B000F">
      <w:pPr>
        <w:pStyle w:val="BodyText"/>
        <w:spacing w:before="119"/>
        <w:ind w:right="499"/>
        <w:rPr>
          <w:bCs/>
          <w:iCs/>
        </w:rPr>
      </w:pPr>
      <w:r w:rsidRPr="00AA6CB0">
        <w:rPr>
          <w:b/>
          <w:i/>
        </w:rPr>
        <w:t>Comments:</w:t>
      </w:r>
      <w:r w:rsidR="00F84774">
        <w:rPr>
          <w:b/>
          <w:i/>
        </w:rPr>
        <w:t xml:space="preserve"> </w:t>
      </w:r>
      <w:r w:rsidR="00F84774">
        <w:rPr>
          <w:bCs/>
          <w:iCs/>
        </w:rPr>
        <w:t>Walter Leon Guerrero</w:t>
      </w:r>
      <w:bookmarkStart w:id="0" w:name="_Hlk63345215"/>
      <w:r w:rsidR="002D1422">
        <w:rPr>
          <w:bCs/>
          <w:iCs/>
        </w:rPr>
        <w:t>, Administrator, Guam EPA</w:t>
      </w:r>
    </w:p>
    <w:bookmarkEnd w:id="0"/>
    <w:p w14:paraId="47686D4C" w14:textId="36BF2EAE" w:rsidR="00BB55E0" w:rsidRPr="00BB55E0" w:rsidRDefault="00BB55E0" w:rsidP="00BB55E0">
      <w:pPr>
        <w:pStyle w:val="BodyText"/>
        <w:numPr>
          <w:ilvl w:val="0"/>
          <w:numId w:val="2"/>
        </w:numPr>
        <w:spacing w:before="117"/>
        <w:ind w:right="602"/>
        <w:rPr>
          <w:rFonts w:ascii="Trebuchet MS" w:hAnsi="Trebuchet MS"/>
        </w:rPr>
      </w:pPr>
      <w:proofErr w:type="spellStart"/>
      <w:r>
        <w:t>Cabras</w:t>
      </w:r>
      <w:proofErr w:type="spellEnd"/>
      <w:r>
        <w:t xml:space="preserve"> 1 generator exploded at the </w:t>
      </w:r>
      <w:proofErr w:type="spellStart"/>
      <w:r>
        <w:t>Cabras</w:t>
      </w:r>
      <w:proofErr w:type="spellEnd"/>
      <w:r>
        <w:t xml:space="preserve"> Power Plant Compound.</w:t>
      </w:r>
      <w:r>
        <w:rPr>
          <w:rFonts w:ascii="Trebuchet MS" w:hAnsi="Trebuchet MS"/>
        </w:rPr>
        <w:t xml:space="preserve"> </w:t>
      </w:r>
      <w:r>
        <w:t>H</w:t>
      </w:r>
      <w:r w:rsidR="00A337D7">
        <w:t>azardous materials (HAZMAT)</w:t>
      </w:r>
      <w:r>
        <w:t xml:space="preserve"> assessment underway to determine whether </w:t>
      </w:r>
      <w:r w:rsidR="00175ADB">
        <w:t>asbestos containing material (</w:t>
      </w:r>
      <w:r>
        <w:t>ACM</w:t>
      </w:r>
      <w:r w:rsidR="00175ADB">
        <w:t>)</w:t>
      </w:r>
      <w:r>
        <w:t xml:space="preserve"> was released </w:t>
      </w:r>
      <w:proofErr w:type="gramStart"/>
      <w:r>
        <w:t>as a result of</w:t>
      </w:r>
      <w:proofErr w:type="gramEnd"/>
      <w:r>
        <w:t xml:space="preserve"> explosion. Clean-up started this week.</w:t>
      </w:r>
    </w:p>
    <w:p w14:paraId="3BD74092" w14:textId="0535293E" w:rsidR="00FA16E8" w:rsidRPr="00BB55E0" w:rsidRDefault="00BB55E0" w:rsidP="00950AEF">
      <w:pPr>
        <w:pStyle w:val="BodyText"/>
        <w:numPr>
          <w:ilvl w:val="0"/>
          <w:numId w:val="2"/>
        </w:numPr>
        <w:spacing w:before="117"/>
        <w:ind w:right="602"/>
        <w:rPr>
          <w:rFonts w:ascii="Trebuchet MS" w:hAnsi="Trebuchet MS"/>
        </w:rPr>
      </w:pPr>
      <w:r>
        <w:t>Abandoned Derelict Vessels (ADV) Project – 11 removed with Task Force 73 2</w:t>
      </w:r>
      <w:r w:rsidRPr="00BB55E0">
        <w:rPr>
          <w:vertAlign w:val="superscript"/>
        </w:rPr>
        <w:t>nd</w:t>
      </w:r>
      <w:r>
        <w:t xml:space="preserve"> Team assessing the last one which is a military landing craft. </w:t>
      </w:r>
    </w:p>
    <w:p w14:paraId="637BF19C" w14:textId="72F0EEF1" w:rsidR="00BB55E0" w:rsidRPr="00BB55E0" w:rsidRDefault="00BB55E0" w:rsidP="00950AEF">
      <w:pPr>
        <w:pStyle w:val="BodyText"/>
        <w:numPr>
          <w:ilvl w:val="0"/>
          <w:numId w:val="2"/>
        </w:numPr>
        <w:spacing w:before="117"/>
        <w:ind w:right="602"/>
        <w:rPr>
          <w:rFonts w:ascii="Trebuchet MS" w:hAnsi="Trebuchet MS"/>
        </w:rPr>
      </w:pPr>
      <w:r>
        <w:t>Governor signed bill supporting Guam EPA building a new headquarters on 9.7 acres of property.</w:t>
      </w:r>
    </w:p>
    <w:p w14:paraId="200B776F" w14:textId="73B3FF81" w:rsidR="00BB55E0" w:rsidRPr="00AA6CB0" w:rsidRDefault="00BB55E0" w:rsidP="00950AEF">
      <w:pPr>
        <w:pStyle w:val="BodyText"/>
        <w:numPr>
          <w:ilvl w:val="0"/>
          <w:numId w:val="2"/>
        </w:numPr>
        <w:spacing w:before="117"/>
        <w:ind w:right="602"/>
        <w:rPr>
          <w:rFonts w:ascii="Trebuchet MS" w:hAnsi="Trebuchet MS"/>
        </w:rPr>
      </w:pPr>
      <w:r>
        <w:t xml:space="preserve">Engaged Navy about </w:t>
      </w:r>
      <w:r w:rsidR="00175ADB">
        <w:t>Per- and Polyfluoroalkyl Substances (</w:t>
      </w:r>
      <w:r>
        <w:t>PFAS</w:t>
      </w:r>
      <w:r w:rsidR="00175ADB">
        <w:t>)</w:t>
      </w:r>
      <w:r>
        <w:t xml:space="preserve"> and dis</w:t>
      </w:r>
      <w:r w:rsidR="002E24BA">
        <w:t>cussing preliminary assessment of properties they manage.</w:t>
      </w:r>
    </w:p>
    <w:p w14:paraId="3EEDCCD1" w14:textId="77777777" w:rsidR="00D06A17" w:rsidRPr="00AA6CB0" w:rsidRDefault="00D06A17" w:rsidP="00D06A17">
      <w:pPr>
        <w:pStyle w:val="BodyText"/>
        <w:spacing w:before="117"/>
        <w:ind w:right="602"/>
      </w:pPr>
    </w:p>
    <w:p w14:paraId="4F9B1E12" w14:textId="0307C64B" w:rsidR="00D06A17" w:rsidRPr="00AA6CB0" w:rsidRDefault="002D1422" w:rsidP="00D06A17">
      <w:pPr>
        <w:pStyle w:val="BodyText"/>
        <w:spacing w:before="117"/>
        <w:ind w:right="602"/>
        <w:rPr>
          <w:rFonts w:ascii="Trebuchet MS" w:hAnsi="Trebuchet MS"/>
          <w:b/>
          <w:bCs/>
          <w:i/>
          <w:iCs/>
          <w:color w:val="365F91" w:themeColor="accent1" w:themeShade="BF"/>
        </w:rPr>
      </w:pPr>
      <w:r>
        <w:rPr>
          <w:rFonts w:ascii="Trebuchet MS" w:hAnsi="Trebuchet MS"/>
          <w:b/>
          <w:bCs/>
          <w:i/>
          <w:iCs/>
          <w:color w:val="365F91" w:themeColor="accent1" w:themeShade="BF"/>
        </w:rPr>
        <w:t>Hawaii Department of Health Hazard Evaluation &amp; Emergency Response</w:t>
      </w:r>
    </w:p>
    <w:p w14:paraId="646A7ED8" w14:textId="1A4901AA" w:rsidR="00FA16E8" w:rsidRPr="00AA6CB0" w:rsidRDefault="00FA16E8" w:rsidP="00FA16E8">
      <w:pPr>
        <w:pStyle w:val="BodyText"/>
        <w:spacing w:before="119"/>
        <w:ind w:right="499"/>
        <w:rPr>
          <w:bCs/>
          <w:iCs/>
        </w:rPr>
      </w:pPr>
      <w:r w:rsidRPr="00AA6CB0">
        <w:rPr>
          <w:b/>
          <w:i/>
        </w:rPr>
        <w:t xml:space="preserve">Comments: </w:t>
      </w:r>
      <w:r w:rsidR="002E24BA">
        <w:rPr>
          <w:bCs/>
          <w:iCs/>
        </w:rPr>
        <w:t>Adam Teekell</w:t>
      </w:r>
      <w:r w:rsidRPr="00AA6CB0">
        <w:rPr>
          <w:bCs/>
          <w:iCs/>
        </w:rPr>
        <w:t xml:space="preserve">, </w:t>
      </w:r>
      <w:r w:rsidR="007657CB">
        <w:rPr>
          <w:bCs/>
          <w:iCs/>
        </w:rPr>
        <w:t>State of Hawaii On-Scene Coordinator</w:t>
      </w:r>
    </w:p>
    <w:p w14:paraId="2A41D66B" w14:textId="33F7E463" w:rsidR="00E91A88" w:rsidRDefault="002E24BA" w:rsidP="00864B30">
      <w:pPr>
        <w:pStyle w:val="BodyText"/>
        <w:numPr>
          <w:ilvl w:val="0"/>
          <w:numId w:val="3"/>
        </w:numPr>
        <w:spacing w:before="119"/>
        <w:ind w:right="499"/>
        <w:rPr>
          <w:bCs/>
          <w:iCs/>
        </w:rPr>
      </w:pPr>
      <w:r>
        <w:rPr>
          <w:bCs/>
          <w:iCs/>
        </w:rPr>
        <w:t xml:space="preserve">Looking to expand </w:t>
      </w:r>
      <w:r w:rsidRPr="008E77BF">
        <w:rPr>
          <w:bCs/>
          <w:i/>
        </w:rPr>
        <w:t>Chemical Safety Day</w:t>
      </w:r>
      <w:r>
        <w:rPr>
          <w:bCs/>
          <w:iCs/>
        </w:rPr>
        <w:t xml:space="preserve"> to </w:t>
      </w:r>
      <w:r w:rsidRPr="008E77BF">
        <w:rPr>
          <w:bCs/>
          <w:i/>
        </w:rPr>
        <w:t>Chemical Safety Week</w:t>
      </w:r>
      <w:r>
        <w:rPr>
          <w:bCs/>
          <w:iCs/>
        </w:rPr>
        <w:t>. Topics may include marine flares; battery disposal; fentanyl handling; etc. Working on details. Hope to deliver in 2022.</w:t>
      </w:r>
    </w:p>
    <w:p w14:paraId="6B16B127" w14:textId="1CD05BDD" w:rsidR="00D10C19" w:rsidRDefault="002E24BA" w:rsidP="00AF1AC4">
      <w:pPr>
        <w:pStyle w:val="BodyText"/>
        <w:numPr>
          <w:ilvl w:val="0"/>
          <w:numId w:val="3"/>
        </w:numPr>
        <w:spacing w:before="119"/>
        <w:ind w:right="499"/>
        <w:rPr>
          <w:bCs/>
          <w:iCs/>
        </w:rPr>
      </w:pPr>
      <w:r>
        <w:rPr>
          <w:bCs/>
          <w:iCs/>
        </w:rPr>
        <w:t xml:space="preserve">Busy with Red Hill Drinking Water Emergency Response and other duties. </w:t>
      </w:r>
    </w:p>
    <w:p w14:paraId="0060FEE3" w14:textId="77777777" w:rsidR="00AF1AC4" w:rsidRPr="00AF1AC4" w:rsidRDefault="00AF1AC4" w:rsidP="00AF1AC4">
      <w:pPr>
        <w:pStyle w:val="BodyText"/>
        <w:numPr>
          <w:ilvl w:val="0"/>
          <w:numId w:val="3"/>
        </w:numPr>
        <w:spacing w:before="119"/>
        <w:ind w:right="499"/>
        <w:rPr>
          <w:bCs/>
          <w:iCs/>
        </w:rPr>
      </w:pPr>
    </w:p>
    <w:p w14:paraId="492AAD73" w14:textId="456496F5" w:rsidR="00864B30" w:rsidRPr="00AA6CB0" w:rsidRDefault="00DE40B0" w:rsidP="00864B30">
      <w:pPr>
        <w:pStyle w:val="Heading3"/>
        <w:rPr>
          <w:rFonts w:ascii="Times New Roman" w:hAnsi="Times New Roman"/>
          <w:b w:val="0"/>
          <w:bCs/>
          <w:color w:val="auto"/>
        </w:rPr>
      </w:pPr>
      <w:r>
        <w:t>Secretariat of the Pacific Regional Environment Programme (</w:t>
      </w:r>
      <w:r w:rsidR="002E24BA">
        <w:t>SPREP</w:t>
      </w:r>
      <w:r>
        <w:t>)</w:t>
      </w:r>
      <w:r w:rsidR="00864B30" w:rsidRPr="00AA6CB0">
        <w:t xml:space="preserve"> </w:t>
      </w:r>
    </w:p>
    <w:p w14:paraId="7B59183A" w14:textId="6BF1EB22" w:rsidR="00BC10B9" w:rsidRPr="00AA6CB0" w:rsidRDefault="00BC10B9" w:rsidP="00BC10B9">
      <w:pPr>
        <w:pStyle w:val="BodyText"/>
        <w:spacing w:before="119"/>
        <w:ind w:right="499"/>
        <w:rPr>
          <w:bCs/>
          <w:iCs/>
        </w:rPr>
      </w:pPr>
      <w:r w:rsidRPr="00AA6CB0">
        <w:rPr>
          <w:b/>
          <w:i/>
        </w:rPr>
        <w:t xml:space="preserve">Comments: </w:t>
      </w:r>
      <w:r w:rsidR="00DE40B0">
        <w:rPr>
          <w:bCs/>
          <w:iCs/>
        </w:rPr>
        <w:t xml:space="preserve">Anthony </w:t>
      </w:r>
      <w:proofErr w:type="spellStart"/>
      <w:r w:rsidR="00DE40B0">
        <w:rPr>
          <w:bCs/>
          <w:iCs/>
        </w:rPr>
        <w:t>Talouli</w:t>
      </w:r>
      <w:proofErr w:type="spellEnd"/>
      <w:r w:rsidR="00D10C19">
        <w:rPr>
          <w:bCs/>
          <w:iCs/>
        </w:rPr>
        <w:t xml:space="preserve">, </w:t>
      </w:r>
      <w:r w:rsidR="00DE40B0">
        <w:rPr>
          <w:bCs/>
          <w:iCs/>
        </w:rPr>
        <w:t xml:space="preserve">Acting Director, Waste Management &amp; Pollution Control </w:t>
      </w:r>
    </w:p>
    <w:p w14:paraId="3FD4CFC4" w14:textId="2C4B1DF5" w:rsidR="002B32C9" w:rsidRPr="00DE40B0" w:rsidRDefault="00DE40B0" w:rsidP="00950AEF">
      <w:pPr>
        <w:pStyle w:val="BodyText"/>
        <w:numPr>
          <w:ilvl w:val="0"/>
          <w:numId w:val="4"/>
        </w:numPr>
        <w:spacing w:before="119"/>
        <w:ind w:right="499"/>
        <w:rPr>
          <w:bCs/>
          <w:iCs/>
        </w:rPr>
      </w:pPr>
      <w:r>
        <w:t xml:space="preserve">Continue Regional Workshop Compensation &amp; Liability Convention. Phase </w:t>
      </w:r>
      <w:r w:rsidR="00AD0CBD">
        <w:t>I</w:t>
      </w:r>
      <w:r>
        <w:t xml:space="preserve"> complete in October 2021. </w:t>
      </w:r>
      <w:r>
        <w:lastRenderedPageBreak/>
        <w:t>Phase II starts next week. Funded by International Maritime Organization.</w:t>
      </w:r>
    </w:p>
    <w:p w14:paraId="2111E029" w14:textId="735B346D" w:rsidR="00DE40B0" w:rsidRPr="00DE40B0" w:rsidRDefault="00DE40B0" w:rsidP="00950AEF">
      <w:pPr>
        <w:pStyle w:val="BodyText"/>
        <w:numPr>
          <w:ilvl w:val="0"/>
          <w:numId w:val="4"/>
        </w:numPr>
        <w:spacing w:before="119"/>
        <w:ind w:right="499"/>
        <w:rPr>
          <w:bCs/>
          <w:iCs/>
        </w:rPr>
      </w:pPr>
      <w:r>
        <w:t xml:space="preserve">Pollution officer on board in early March who will be coordinating the Pac Plan Project with funding by the Australian government. Opportunities to collaborate will exist through Pac Plan Project Assistance. </w:t>
      </w:r>
    </w:p>
    <w:p w14:paraId="0CF73755" w14:textId="7467252F" w:rsidR="00DE40B0" w:rsidRPr="002B32C9" w:rsidRDefault="00DE40B0" w:rsidP="00950AEF">
      <w:pPr>
        <w:pStyle w:val="BodyText"/>
        <w:numPr>
          <w:ilvl w:val="0"/>
          <w:numId w:val="4"/>
        </w:numPr>
        <w:spacing w:before="119"/>
        <w:ind w:right="499"/>
        <w:rPr>
          <w:bCs/>
          <w:iCs/>
        </w:rPr>
      </w:pPr>
      <w:r>
        <w:t>Project put forth</w:t>
      </w:r>
      <w:r w:rsidR="00C42ED8">
        <w:t xml:space="preserve"> </w:t>
      </w:r>
      <w:r>
        <w:t>to address WWII era wrecks</w:t>
      </w:r>
      <w:r w:rsidR="00C42ED8">
        <w:t xml:space="preserve"> which are potential pollution problems. The design and funding proposal was submitted to the Australian government. Funding requested in the amount of $2.1M Australian/$1.5M USD. The period of performance is 2 years 4 months. Hope for approval soon. Most wrecks are ticking time bombs, greater than 75 years old. </w:t>
      </w:r>
      <w:r w:rsidR="00F30E04">
        <w:t>T</w:t>
      </w:r>
      <w:r w:rsidR="00AD691E">
        <w:t xml:space="preserve">he U.S. may </w:t>
      </w:r>
      <w:r w:rsidR="00F30E04">
        <w:t xml:space="preserve">potentially </w:t>
      </w:r>
      <w:r w:rsidR="00AD691E">
        <w:t>be able to support the project.</w:t>
      </w:r>
    </w:p>
    <w:p w14:paraId="63F610FE" w14:textId="77777777" w:rsidR="002B32C9" w:rsidRPr="002B32C9" w:rsidRDefault="002B32C9" w:rsidP="002B32C9">
      <w:pPr>
        <w:pStyle w:val="BodyText"/>
        <w:spacing w:before="119"/>
        <w:ind w:left="880" w:right="499"/>
        <w:rPr>
          <w:bCs/>
          <w:iCs/>
        </w:rPr>
      </w:pPr>
    </w:p>
    <w:p w14:paraId="43164E94" w14:textId="6FDDD393" w:rsidR="002B32C9" w:rsidRPr="00AA6CB0" w:rsidRDefault="007705AF" w:rsidP="002B32C9">
      <w:pPr>
        <w:pStyle w:val="Heading3"/>
        <w:rPr>
          <w:rFonts w:ascii="Times New Roman" w:hAnsi="Times New Roman"/>
          <w:b w:val="0"/>
          <w:bCs/>
          <w:color w:val="auto"/>
        </w:rPr>
      </w:pPr>
      <w:r>
        <w:t xml:space="preserve">City and County of Honolulu Emergency Response Office </w:t>
      </w:r>
    </w:p>
    <w:p w14:paraId="49D16CE4" w14:textId="065C8EE1" w:rsidR="002B32C9" w:rsidRPr="00AA6CB0" w:rsidRDefault="002B32C9" w:rsidP="002B32C9">
      <w:pPr>
        <w:pStyle w:val="BodyText"/>
        <w:spacing w:before="119"/>
        <w:ind w:right="499"/>
        <w:rPr>
          <w:bCs/>
          <w:iCs/>
        </w:rPr>
      </w:pPr>
      <w:r w:rsidRPr="00AA6CB0">
        <w:rPr>
          <w:b/>
          <w:i/>
        </w:rPr>
        <w:t xml:space="preserve">Comments: </w:t>
      </w:r>
      <w:r w:rsidR="007705AF">
        <w:rPr>
          <w:bCs/>
          <w:iCs/>
        </w:rPr>
        <w:t xml:space="preserve">Robert (Bob) Harter, Hawaii State Emergency Response Commission </w:t>
      </w:r>
    </w:p>
    <w:p w14:paraId="4E84FD66" w14:textId="087E176A" w:rsidR="001346F7" w:rsidRDefault="007705AF" w:rsidP="002B32C9">
      <w:pPr>
        <w:pStyle w:val="BodyText"/>
        <w:numPr>
          <w:ilvl w:val="0"/>
          <w:numId w:val="4"/>
        </w:numPr>
        <w:spacing w:before="119"/>
        <w:ind w:right="499"/>
        <w:rPr>
          <w:bCs/>
          <w:iCs/>
        </w:rPr>
      </w:pPr>
      <w:r>
        <w:rPr>
          <w:bCs/>
          <w:iCs/>
        </w:rPr>
        <w:t>Leadership change – New chair</w:t>
      </w:r>
      <w:r w:rsidR="00AD0CBD">
        <w:rPr>
          <w:bCs/>
          <w:iCs/>
        </w:rPr>
        <w:t>-</w:t>
      </w:r>
      <w:r>
        <w:rPr>
          <w:bCs/>
          <w:iCs/>
        </w:rPr>
        <w:t xml:space="preserve">person -  Carlton </w:t>
      </w:r>
      <w:r w:rsidR="00D8762B">
        <w:rPr>
          <w:bCs/>
          <w:iCs/>
        </w:rPr>
        <w:t>Yamada, Honolulu Fire Department</w:t>
      </w:r>
    </w:p>
    <w:p w14:paraId="5AD3D63D" w14:textId="32EE42E5" w:rsidR="007705AF" w:rsidRPr="002B32C9" w:rsidRDefault="007705AF" w:rsidP="002B32C9">
      <w:pPr>
        <w:pStyle w:val="BodyText"/>
        <w:numPr>
          <w:ilvl w:val="0"/>
          <w:numId w:val="4"/>
        </w:numPr>
        <w:spacing w:before="119"/>
        <w:ind w:right="499"/>
        <w:rPr>
          <w:bCs/>
          <w:iCs/>
        </w:rPr>
      </w:pPr>
      <w:r>
        <w:rPr>
          <w:bCs/>
          <w:iCs/>
        </w:rPr>
        <w:t>Next SERC meeting is 15 March 2022</w:t>
      </w:r>
      <w:r w:rsidR="00CA0D1B">
        <w:rPr>
          <w:bCs/>
          <w:iCs/>
        </w:rPr>
        <w:t xml:space="preserve"> from 0900-1100 on Zoom</w:t>
      </w:r>
    </w:p>
    <w:p w14:paraId="45DB1253" w14:textId="77777777" w:rsidR="007429B6" w:rsidRPr="00AA6CB0" w:rsidRDefault="007429B6" w:rsidP="00864B30">
      <w:pPr>
        <w:pStyle w:val="Heading3"/>
      </w:pPr>
    </w:p>
    <w:p w14:paraId="4975A051" w14:textId="200AD38B" w:rsidR="00E65939" w:rsidRDefault="007429B6" w:rsidP="00864B30">
      <w:pPr>
        <w:pStyle w:val="Heading3"/>
        <w:rPr>
          <w:color w:val="auto"/>
          <w:u w:val="single"/>
        </w:rPr>
      </w:pPr>
      <w:r w:rsidRPr="00AA6CB0">
        <w:rPr>
          <w:color w:val="auto"/>
          <w:u w:val="single"/>
        </w:rPr>
        <w:t>Federal Report Outs</w:t>
      </w:r>
    </w:p>
    <w:p w14:paraId="094F6981" w14:textId="55DB3703" w:rsidR="00FB3021" w:rsidRPr="00AA6CB0" w:rsidRDefault="00E50553" w:rsidP="007705AF">
      <w:pPr>
        <w:pStyle w:val="BodyText"/>
        <w:spacing w:before="119"/>
        <w:ind w:left="0" w:right="499"/>
        <w:rPr>
          <w:bCs/>
          <w:iCs/>
        </w:rPr>
      </w:pPr>
      <w:r w:rsidRPr="00AA6CB0">
        <w:rPr>
          <w:bCs/>
          <w:iCs/>
        </w:rPr>
        <w:t xml:space="preserve">. </w:t>
      </w:r>
    </w:p>
    <w:p w14:paraId="55D251D9" w14:textId="77777777" w:rsidR="00FB3021" w:rsidRPr="00AA6CB0" w:rsidRDefault="00FB3021" w:rsidP="00FB3021">
      <w:pPr>
        <w:pStyle w:val="Heading3"/>
      </w:pPr>
      <w:r w:rsidRPr="00AA6CB0">
        <w:t>U.S. Department of Interior (DOI)</w:t>
      </w:r>
    </w:p>
    <w:p w14:paraId="2F799080" w14:textId="0810DFDA" w:rsidR="00632077" w:rsidRPr="00AA6CB0" w:rsidRDefault="00FB3021" w:rsidP="00FB3021">
      <w:pPr>
        <w:pStyle w:val="Heading3"/>
        <w:rPr>
          <w:rFonts w:ascii="Times New Roman" w:hAnsi="Times New Roman"/>
          <w:b w:val="0"/>
          <w:bCs/>
          <w:color w:val="auto"/>
        </w:rPr>
      </w:pPr>
      <w:r w:rsidRPr="00AA6CB0">
        <w:rPr>
          <w:rFonts w:ascii="Times New Roman" w:hAnsi="Times New Roman"/>
          <w:i/>
          <w:color w:val="auto"/>
        </w:rPr>
        <w:t>Comments:</w:t>
      </w:r>
      <w:r w:rsidR="00E50553" w:rsidRPr="00AA6CB0">
        <w:rPr>
          <w:rFonts w:ascii="Times New Roman" w:hAnsi="Times New Roman"/>
          <w:i/>
          <w:color w:val="auto"/>
        </w:rPr>
        <w:t xml:space="preserve">  </w:t>
      </w:r>
      <w:r w:rsidRPr="00AA6CB0">
        <w:rPr>
          <w:rFonts w:ascii="Times New Roman" w:hAnsi="Times New Roman"/>
          <w:b w:val="0"/>
          <w:bCs/>
          <w:color w:val="auto"/>
        </w:rPr>
        <w:t>Janet Whitlock</w:t>
      </w:r>
      <w:r w:rsidR="00E50553" w:rsidRPr="00AA6CB0">
        <w:rPr>
          <w:rFonts w:ascii="Times New Roman" w:hAnsi="Times New Roman"/>
          <w:b w:val="0"/>
          <w:bCs/>
          <w:color w:val="auto"/>
        </w:rPr>
        <w:t xml:space="preserve">, </w:t>
      </w:r>
      <w:r w:rsidR="00632077">
        <w:rPr>
          <w:rFonts w:ascii="Times New Roman" w:hAnsi="Times New Roman"/>
          <w:b w:val="0"/>
          <w:bCs/>
          <w:color w:val="auto"/>
        </w:rPr>
        <w:t>Regional Environmental Officer</w:t>
      </w:r>
      <w:r w:rsidR="00CD75E7">
        <w:rPr>
          <w:rFonts w:ascii="Times New Roman" w:hAnsi="Times New Roman"/>
          <w:b w:val="0"/>
          <w:bCs/>
          <w:color w:val="auto"/>
        </w:rPr>
        <w:t xml:space="preserve"> </w:t>
      </w:r>
      <w:r w:rsidRPr="00AA6CB0">
        <w:rPr>
          <w:rFonts w:ascii="Times New Roman" w:hAnsi="Times New Roman"/>
          <w:b w:val="0"/>
          <w:bCs/>
          <w:color w:val="auto"/>
        </w:rPr>
        <w:t xml:space="preserve"> </w:t>
      </w:r>
    </w:p>
    <w:p w14:paraId="51080EAD" w14:textId="57C2FC82" w:rsidR="00FB3021" w:rsidRDefault="007705AF" w:rsidP="003309C2">
      <w:pPr>
        <w:pStyle w:val="ListParagraph"/>
        <w:numPr>
          <w:ilvl w:val="0"/>
          <w:numId w:val="5"/>
        </w:numPr>
      </w:pPr>
      <w:r>
        <w:t xml:space="preserve">Shout out to Hawaii Wildlife Center. Was on Hawaii Island and visited the Center. Director happened to be on site who provided a tour. They are doing </w:t>
      </w:r>
      <w:r w:rsidR="008E77BF">
        <w:t>great work!</w:t>
      </w:r>
    </w:p>
    <w:p w14:paraId="6E5DDC45" w14:textId="6338A80D" w:rsidR="008E77BF" w:rsidRDefault="008E77BF" w:rsidP="003309C2">
      <w:pPr>
        <w:pStyle w:val="ListParagraph"/>
        <w:numPr>
          <w:ilvl w:val="0"/>
          <w:numId w:val="5"/>
        </w:numPr>
      </w:pPr>
      <w:r>
        <w:t xml:space="preserve">Review of </w:t>
      </w:r>
      <w:r w:rsidRPr="008E77BF">
        <w:rPr>
          <w:i/>
          <w:iCs/>
        </w:rPr>
        <w:t>Quick Response Guides</w:t>
      </w:r>
      <w:r>
        <w:t xml:space="preserve"> for spill consultation produced by United States Coast Guard</w:t>
      </w:r>
    </w:p>
    <w:p w14:paraId="0F93DBAF" w14:textId="50198D5C" w:rsidR="008E77BF" w:rsidRPr="003309C2" w:rsidRDefault="008E77BF" w:rsidP="003309C2">
      <w:pPr>
        <w:pStyle w:val="ListParagraph"/>
        <w:numPr>
          <w:ilvl w:val="0"/>
          <w:numId w:val="5"/>
        </w:numPr>
      </w:pPr>
      <w:r>
        <w:t>Recognize need for training on National Historic Preservation Act and Endangered Species Act</w:t>
      </w:r>
    </w:p>
    <w:p w14:paraId="66952243" w14:textId="77777777" w:rsidR="005F0224" w:rsidRPr="00AA6CB0" w:rsidRDefault="005F0224" w:rsidP="005F0224">
      <w:pPr>
        <w:pStyle w:val="Heading3"/>
        <w:ind w:left="880"/>
        <w:rPr>
          <w:rFonts w:ascii="Times New Roman" w:hAnsi="Times New Roman"/>
          <w:b w:val="0"/>
          <w:bCs/>
          <w:color w:val="auto"/>
        </w:rPr>
      </w:pPr>
    </w:p>
    <w:p w14:paraId="303B8A6B" w14:textId="4DDB6525" w:rsidR="005F0224" w:rsidRPr="00AA6CB0" w:rsidRDefault="00D8762B" w:rsidP="00D8762B">
      <w:pPr>
        <w:pStyle w:val="Heading3"/>
      </w:pPr>
      <w:r>
        <w:t xml:space="preserve">DOI - </w:t>
      </w:r>
      <w:r w:rsidR="003309C2">
        <w:t>US Fish and Wildlife Service</w:t>
      </w:r>
      <w:r w:rsidR="005C76D2">
        <w:t xml:space="preserve"> Honolulu</w:t>
      </w:r>
    </w:p>
    <w:p w14:paraId="70EE53C0" w14:textId="77777777" w:rsidR="005F0224" w:rsidRPr="00AA6CB0" w:rsidRDefault="005F0224" w:rsidP="00D8762B">
      <w:pPr>
        <w:pStyle w:val="Heading2"/>
        <w:shd w:val="clear" w:color="auto" w:fill="FFFFFF"/>
        <w:spacing w:after="0"/>
        <w:textAlignment w:val="baseline"/>
        <w:rPr>
          <w:rFonts w:ascii="Times New Roman"/>
          <w:b w:val="0"/>
          <w:bCs w:val="0"/>
          <w:u w:val="none"/>
        </w:rPr>
      </w:pPr>
    </w:p>
    <w:p w14:paraId="60D6B632" w14:textId="5792BA23" w:rsidR="00D8762B" w:rsidRPr="00D8762B" w:rsidRDefault="008D7ECB" w:rsidP="00D8762B">
      <w:pPr>
        <w:pStyle w:val="Heading2"/>
        <w:spacing w:after="0"/>
        <w:textAlignment w:val="baseline"/>
      </w:pPr>
      <w:r w:rsidRPr="00AA6CB0">
        <w:rPr>
          <w:rFonts w:ascii="Times New Roman"/>
          <w:i/>
          <w:u w:val="none"/>
        </w:rPr>
        <w:t xml:space="preserve">Comments:  </w:t>
      </w:r>
      <w:r w:rsidR="00D8762B">
        <w:rPr>
          <w:rFonts w:ascii="Times New Roman"/>
          <w:b w:val="0"/>
          <w:u w:val="none"/>
        </w:rPr>
        <w:t>Michael Fry</w:t>
      </w:r>
      <w:r w:rsidR="00D8762B" w:rsidRPr="00D8762B">
        <w:rPr>
          <w:rFonts w:ascii="Times New Roman"/>
          <w:b w:val="0"/>
          <w:u w:val="none"/>
        </w:rPr>
        <w:t xml:space="preserve">, </w:t>
      </w:r>
      <w:r w:rsidR="00D8762B" w:rsidRPr="00D8762B">
        <w:rPr>
          <w:b w:val="0"/>
          <w:u w:val="none"/>
        </w:rPr>
        <w:t>Environmental Toxicologist, NRDA Coordinator</w:t>
      </w:r>
    </w:p>
    <w:p w14:paraId="1278AE6F" w14:textId="1724261C" w:rsidR="008D7ECB" w:rsidRPr="00D8762B" w:rsidRDefault="005C76D2" w:rsidP="00D8762B">
      <w:pPr>
        <w:pStyle w:val="Heading2"/>
        <w:numPr>
          <w:ilvl w:val="0"/>
          <w:numId w:val="27"/>
        </w:numPr>
        <w:shd w:val="clear" w:color="auto" w:fill="FFFFFF"/>
        <w:spacing w:after="0"/>
        <w:textAlignment w:val="baseline"/>
        <w:rPr>
          <w:rFonts w:ascii="Times New Roman"/>
          <w:b w:val="0"/>
          <w:bCs w:val="0"/>
          <w:u w:val="none"/>
        </w:rPr>
      </w:pPr>
      <w:r w:rsidRPr="00D8762B">
        <w:rPr>
          <w:rFonts w:ascii="Times New Roman"/>
          <w:b w:val="0"/>
          <w:u w:val="none"/>
        </w:rPr>
        <w:t>Mapping of sensitive species. Have distribution maps for all endangered species in Guam and the Commonwealth of the Northern Marianas Islands (CNMI); Geographic Response Plan Maps for Guam; Need pipeline maps for Guam.</w:t>
      </w:r>
    </w:p>
    <w:p w14:paraId="1AC259CB" w14:textId="0623FC40" w:rsidR="005C76D2" w:rsidRPr="00AA6CB0" w:rsidRDefault="005C76D2" w:rsidP="00D8762B">
      <w:pPr>
        <w:pStyle w:val="Heading3"/>
        <w:numPr>
          <w:ilvl w:val="0"/>
          <w:numId w:val="27"/>
        </w:numPr>
        <w:rPr>
          <w:rFonts w:ascii="Times New Roman" w:hAnsi="Times New Roman"/>
          <w:b w:val="0"/>
          <w:bCs/>
          <w:color w:val="auto"/>
        </w:rPr>
      </w:pPr>
      <w:r w:rsidRPr="00D8762B">
        <w:rPr>
          <w:rFonts w:ascii="Times New Roman" w:hAnsi="Times New Roman"/>
          <w:b w:val="0"/>
          <w:bCs/>
          <w:color w:val="auto"/>
        </w:rPr>
        <w:t>Section</w:t>
      </w:r>
      <w:r>
        <w:rPr>
          <w:rFonts w:ascii="Times New Roman" w:hAnsi="Times New Roman"/>
          <w:b w:val="0"/>
          <w:bCs/>
          <w:color w:val="auto"/>
        </w:rPr>
        <w:t xml:space="preserve"> 7 consultation reviewed dispersants stockpiled in Hawaii. Wrote letter to EPA that Corexit 9500 and Finasol OR52 use as dispersant compared to oil spill is not likely to adversely affect </w:t>
      </w:r>
      <w:r w:rsidR="00424976">
        <w:rPr>
          <w:rFonts w:ascii="Times New Roman" w:hAnsi="Times New Roman"/>
          <w:b w:val="0"/>
          <w:bCs/>
          <w:color w:val="auto"/>
        </w:rPr>
        <w:t xml:space="preserve">listed species. Finasol is less of a fire hazard and contains less petroleum hydrocarbons so may be preferrable. </w:t>
      </w:r>
    </w:p>
    <w:p w14:paraId="42628237" w14:textId="77777777" w:rsidR="00D8762B" w:rsidRDefault="00D8762B" w:rsidP="00424976">
      <w:pPr>
        <w:pStyle w:val="Heading3"/>
      </w:pPr>
    </w:p>
    <w:p w14:paraId="6CE64320" w14:textId="3213F31E" w:rsidR="00424976" w:rsidRPr="00AA6CB0" w:rsidRDefault="00424976" w:rsidP="00424976">
      <w:pPr>
        <w:pStyle w:val="Heading3"/>
      </w:pPr>
      <w:r>
        <w:t>National Oceanic and Atmospheric Administration (NOAA) Office of Response &amp; Restoration</w:t>
      </w:r>
    </w:p>
    <w:p w14:paraId="58AA0A1A" w14:textId="77777777" w:rsidR="00424976" w:rsidRPr="00AA6CB0" w:rsidRDefault="00424976" w:rsidP="00424976">
      <w:pPr>
        <w:pStyle w:val="Heading2"/>
        <w:shd w:val="clear" w:color="auto" w:fill="FFFFFF"/>
        <w:spacing w:after="0"/>
        <w:textAlignment w:val="baseline"/>
        <w:rPr>
          <w:rFonts w:ascii="Times New Roman"/>
          <w:b w:val="0"/>
          <w:bCs w:val="0"/>
          <w:u w:val="none"/>
        </w:rPr>
      </w:pPr>
    </w:p>
    <w:p w14:paraId="0E525B71" w14:textId="72C3E06D" w:rsidR="00424976" w:rsidRPr="00D8762B" w:rsidRDefault="00424976" w:rsidP="00D8762B">
      <w:pPr>
        <w:pStyle w:val="Heading2"/>
        <w:shd w:val="clear" w:color="auto" w:fill="FFFFFF"/>
        <w:textAlignment w:val="baseline"/>
        <w:rPr>
          <w:b w:val="0"/>
          <w:bCs w:val="0"/>
          <w:u w:val="none"/>
        </w:rPr>
      </w:pPr>
      <w:r w:rsidRPr="00AA6CB0">
        <w:rPr>
          <w:rFonts w:ascii="Times New Roman"/>
          <w:i/>
          <w:u w:val="none"/>
        </w:rPr>
        <w:t xml:space="preserve">Comments:  </w:t>
      </w:r>
      <w:r>
        <w:rPr>
          <w:rFonts w:ascii="Times New Roman"/>
          <w:b w:val="0"/>
          <w:u w:val="none"/>
        </w:rPr>
        <w:t xml:space="preserve">Ruth Yender, </w:t>
      </w:r>
      <w:r w:rsidR="00D8762B" w:rsidRPr="00D8762B">
        <w:rPr>
          <w:b w:val="0"/>
          <w:bCs w:val="0"/>
          <w:u w:val="none"/>
        </w:rPr>
        <w:t>Scientific Support Coordinator for the Pacific Islands</w:t>
      </w:r>
    </w:p>
    <w:p w14:paraId="4F5890B8" w14:textId="0694A26C" w:rsidR="00424976" w:rsidRDefault="00424976" w:rsidP="00424976">
      <w:pPr>
        <w:pStyle w:val="Heading3"/>
        <w:numPr>
          <w:ilvl w:val="0"/>
          <w:numId w:val="7"/>
        </w:numPr>
        <w:rPr>
          <w:rFonts w:ascii="Times New Roman" w:hAnsi="Times New Roman"/>
          <w:b w:val="0"/>
          <w:bCs/>
          <w:color w:val="auto"/>
        </w:rPr>
      </w:pPr>
      <w:r>
        <w:rPr>
          <w:rFonts w:ascii="Times New Roman" w:hAnsi="Times New Roman"/>
          <w:b w:val="0"/>
          <w:bCs/>
          <w:color w:val="auto"/>
        </w:rPr>
        <w:t xml:space="preserve">Involved in response support activities led by Coast Guard. </w:t>
      </w:r>
    </w:p>
    <w:p w14:paraId="0F27CA6D" w14:textId="2C834D75" w:rsidR="00424976" w:rsidRDefault="00424976" w:rsidP="00424976">
      <w:pPr>
        <w:pStyle w:val="Heading3"/>
        <w:numPr>
          <w:ilvl w:val="0"/>
          <w:numId w:val="7"/>
        </w:numPr>
        <w:rPr>
          <w:rFonts w:ascii="Times New Roman" w:hAnsi="Times New Roman"/>
          <w:b w:val="0"/>
          <w:bCs/>
          <w:color w:val="auto"/>
        </w:rPr>
      </w:pPr>
      <w:r>
        <w:rPr>
          <w:rFonts w:ascii="Times New Roman" w:hAnsi="Times New Roman"/>
          <w:b w:val="0"/>
          <w:bCs/>
          <w:color w:val="auto"/>
        </w:rPr>
        <w:t xml:space="preserve">Hawaii preparation and planning exercise for Hawaii scheduled for the end of March. Guam and CNMI are in the planning stages. </w:t>
      </w:r>
    </w:p>
    <w:p w14:paraId="0CA1D641" w14:textId="77777777" w:rsidR="00374222" w:rsidRDefault="00424976" w:rsidP="00424976">
      <w:pPr>
        <w:pStyle w:val="Heading3"/>
        <w:numPr>
          <w:ilvl w:val="0"/>
          <w:numId w:val="7"/>
        </w:numPr>
        <w:rPr>
          <w:rFonts w:ascii="Times New Roman" w:hAnsi="Times New Roman"/>
          <w:b w:val="0"/>
          <w:bCs/>
          <w:color w:val="auto"/>
        </w:rPr>
      </w:pPr>
      <w:r>
        <w:rPr>
          <w:rFonts w:ascii="Times New Roman" w:hAnsi="Times New Roman"/>
          <w:b w:val="0"/>
          <w:bCs/>
          <w:color w:val="auto"/>
        </w:rPr>
        <w:t>Endangered Species Act and National Preparedness for Response Exercise Program (NPREP) for Hawaii</w:t>
      </w:r>
      <w:r w:rsidR="00374222">
        <w:rPr>
          <w:rFonts w:ascii="Times New Roman" w:hAnsi="Times New Roman"/>
          <w:b w:val="0"/>
          <w:bCs/>
          <w:color w:val="auto"/>
        </w:rPr>
        <w:t xml:space="preserve"> upcoming</w:t>
      </w:r>
      <w:r>
        <w:rPr>
          <w:rFonts w:ascii="Times New Roman" w:hAnsi="Times New Roman"/>
          <w:b w:val="0"/>
          <w:bCs/>
          <w:color w:val="auto"/>
        </w:rPr>
        <w:t>.</w:t>
      </w:r>
    </w:p>
    <w:p w14:paraId="62169879" w14:textId="77777777" w:rsidR="00374222" w:rsidRDefault="00374222" w:rsidP="00424976">
      <w:pPr>
        <w:pStyle w:val="Heading3"/>
        <w:numPr>
          <w:ilvl w:val="0"/>
          <w:numId w:val="7"/>
        </w:numPr>
        <w:rPr>
          <w:rFonts w:ascii="Times New Roman" w:hAnsi="Times New Roman"/>
          <w:b w:val="0"/>
          <w:bCs/>
          <w:color w:val="auto"/>
        </w:rPr>
      </w:pPr>
      <w:r>
        <w:rPr>
          <w:rFonts w:ascii="Times New Roman" w:hAnsi="Times New Roman"/>
          <w:b w:val="0"/>
          <w:bCs/>
          <w:color w:val="auto"/>
        </w:rPr>
        <w:t>Reviewing documents</w:t>
      </w:r>
    </w:p>
    <w:p w14:paraId="24D21396" w14:textId="77777777" w:rsidR="00374222" w:rsidRDefault="00374222" w:rsidP="00424976">
      <w:pPr>
        <w:pStyle w:val="Heading3"/>
        <w:numPr>
          <w:ilvl w:val="0"/>
          <w:numId w:val="7"/>
        </w:numPr>
        <w:rPr>
          <w:rFonts w:ascii="Times New Roman" w:hAnsi="Times New Roman"/>
          <w:b w:val="0"/>
          <w:bCs/>
          <w:color w:val="auto"/>
        </w:rPr>
      </w:pPr>
      <w:r>
        <w:rPr>
          <w:rFonts w:ascii="Times New Roman" w:hAnsi="Times New Roman"/>
          <w:b w:val="0"/>
          <w:bCs/>
          <w:color w:val="auto"/>
        </w:rPr>
        <w:lastRenderedPageBreak/>
        <w:t>Marine debris – ADV removal effort support</w:t>
      </w:r>
    </w:p>
    <w:p w14:paraId="1200F883" w14:textId="77777777" w:rsidR="00374222" w:rsidRDefault="00374222" w:rsidP="00424976">
      <w:pPr>
        <w:pStyle w:val="Heading3"/>
        <w:numPr>
          <w:ilvl w:val="0"/>
          <w:numId w:val="7"/>
        </w:numPr>
        <w:rPr>
          <w:rFonts w:ascii="Times New Roman" w:hAnsi="Times New Roman"/>
          <w:b w:val="0"/>
          <w:bCs/>
          <w:color w:val="auto"/>
        </w:rPr>
      </w:pPr>
      <w:r>
        <w:rPr>
          <w:rFonts w:ascii="Times New Roman" w:hAnsi="Times New Roman"/>
          <w:b w:val="0"/>
          <w:bCs/>
          <w:color w:val="auto"/>
        </w:rPr>
        <w:t>Marine debris emergency response planning</w:t>
      </w:r>
    </w:p>
    <w:p w14:paraId="443F4A69" w14:textId="02761F25" w:rsidR="00424976" w:rsidRPr="00AA6CB0" w:rsidRDefault="00374222" w:rsidP="00424976">
      <w:pPr>
        <w:pStyle w:val="Heading3"/>
        <w:numPr>
          <w:ilvl w:val="0"/>
          <w:numId w:val="7"/>
        </w:numPr>
        <w:rPr>
          <w:rFonts w:ascii="Times New Roman" w:hAnsi="Times New Roman"/>
          <w:b w:val="0"/>
          <w:bCs/>
          <w:color w:val="auto"/>
        </w:rPr>
      </w:pPr>
      <w:r>
        <w:rPr>
          <w:rFonts w:ascii="Times New Roman" w:hAnsi="Times New Roman"/>
          <w:b w:val="0"/>
          <w:bCs/>
          <w:color w:val="auto"/>
        </w:rPr>
        <w:t>Continuing to largely work remotely</w:t>
      </w:r>
      <w:r w:rsidR="00424976">
        <w:rPr>
          <w:rFonts w:ascii="Times New Roman" w:hAnsi="Times New Roman"/>
          <w:b w:val="0"/>
          <w:bCs/>
          <w:color w:val="auto"/>
        </w:rPr>
        <w:t xml:space="preserve"> </w:t>
      </w:r>
    </w:p>
    <w:p w14:paraId="38873EE3" w14:textId="77777777" w:rsidR="00424976" w:rsidRDefault="00424976" w:rsidP="00864B30">
      <w:pPr>
        <w:pStyle w:val="Heading3"/>
      </w:pPr>
    </w:p>
    <w:p w14:paraId="2932360D" w14:textId="2D935F22" w:rsidR="00374222" w:rsidRPr="00AA6CB0" w:rsidRDefault="00374222" w:rsidP="00374222">
      <w:pPr>
        <w:pStyle w:val="Heading3"/>
      </w:pPr>
      <w:r>
        <w:t xml:space="preserve">US Forest Service </w:t>
      </w:r>
    </w:p>
    <w:p w14:paraId="5642FCEB" w14:textId="04766BAD" w:rsidR="00374222" w:rsidRPr="00AA6CB0" w:rsidRDefault="00374222" w:rsidP="00374222">
      <w:pPr>
        <w:pStyle w:val="Heading2"/>
        <w:shd w:val="clear" w:color="auto" w:fill="FFFFFF"/>
        <w:spacing w:after="0"/>
        <w:textAlignment w:val="baseline"/>
        <w:rPr>
          <w:rFonts w:ascii="Segoe UI" w:hAnsi="Segoe UI" w:cs="Segoe UI"/>
          <w:b w:val="0"/>
          <w:bCs w:val="0"/>
          <w:u w:val="none"/>
        </w:rPr>
      </w:pPr>
      <w:r w:rsidRPr="00AA6CB0">
        <w:rPr>
          <w:rFonts w:ascii="Times New Roman"/>
          <w:i/>
          <w:u w:val="none"/>
        </w:rPr>
        <w:t xml:space="preserve">Comments: </w:t>
      </w:r>
      <w:r>
        <w:rPr>
          <w:rFonts w:ascii="Times New Roman"/>
          <w:b w:val="0"/>
          <w:u w:val="none"/>
        </w:rPr>
        <w:t xml:space="preserve">Belinda Walker, Assistant Regional Environmental Engineer </w:t>
      </w:r>
    </w:p>
    <w:p w14:paraId="50E5D017" w14:textId="118A2C01" w:rsidR="00374222" w:rsidRPr="00AA6CB0" w:rsidRDefault="00374222" w:rsidP="00374222">
      <w:pPr>
        <w:pStyle w:val="Heading3"/>
        <w:numPr>
          <w:ilvl w:val="0"/>
          <w:numId w:val="7"/>
        </w:numPr>
        <w:rPr>
          <w:rFonts w:ascii="Times New Roman" w:hAnsi="Times New Roman"/>
          <w:b w:val="0"/>
          <w:bCs/>
          <w:color w:val="auto"/>
        </w:rPr>
      </w:pPr>
      <w:r>
        <w:rPr>
          <w:rFonts w:ascii="Times New Roman" w:hAnsi="Times New Roman"/>
          <w:b w:val="0"/>
          <w:bCs/>
          <w:color w:val="auto"/>
        </w:rPr>
        <w:t>No comments</w:t>
      </w:r>
    </w:p>
    <w:p w14:paraId="4100AF0F" w14:textId="77777777" w:rsidR="00374222" w:rsidRDefault="00374222" w:rsidP="00864B30">
      <w:pPr>
        <w:pStyle w:val="Heading3"/>
      </w:pPr>
    </w:p>
    <w:p w14:paraId="0C24F5E9" w14:textId="77777777" w:rsidR="00AF1AC4" w:rsidRDefault="003309C2" w:rsidP="00864B30">
      <w:pPr>
        <w:pStyle w:val="Heading3"/>
      </w:pPr>
      <w:r>
        <w:t>Department of Homeland Security (DHS) Chemical Facility Anti-Terrorism Standards (CFATS)</w:t>
      </w:r>
    </w:p>
    <w:p w14:paraId="574FAA93" w14:textId="4ADFF0C8" w:rsidR="002A0ED1" w:rsidRPr="00AF1AC4" w:rsidRDefault="002A0ED1" w:rsidP="00864B30">
      <w:pPr>
        <w:pStyle w:val="Heading3"/>
      </w:pPr>
      <w:r w:rsidRPr="00AA6CB0">
        <w:rPr>
          <w:rFonts w:ascii="Times New Roman" w:hAnsi="Times New Roman"/>
          <w:color w:val="auto"/>
        </w:rPr>
        <w:t xml:space="preserve">Comments:  </w:t>
      </w:r>
      <w:r w:rsidR="003309C2">
        <w:rPr>
          <w:rFonts w:ascii="Times New Roman" w:hAnsi="Times New Roman"/>
          <w:b w:val="0"/>
          <w:bCs/>
          <w:color w:val="auto"/>
        </w:rPr>
        <w:t>Marc</w:t>
      </w:r>
      <w:r w:rsidR="00ED1B00">
        <w:rPr>
          <w:rFonts w:ascii="Times New Roman" w:hAnsi="Times New Roman"/>
          <w:b w:val="0"/>
          <w:bCs/>
          <w:color w:val="auto"/>
        </w:rPr>
        <w:t>ie</w:t>
      </w:r>
      <w:r w:rsidR="003309C2">
        <w:rPr>
          <w:rFonts w:ascii="Times New Roman" w:hAnsi="Times New Roman"/>
          <w:b w:val="0"/>
          <w:bCs/>
          <w:color w:val="auto"/>
        </w:rPr>
        <w:t xml:space="preserve"> Stone</w:t>
      </w:r>
      <w:r w:rsidR="00ED1B00">
        <w:rPr>
          <w:rFonts w:ascii="Times New Roman" w:hAnsi="Times New Roman"/>
          <w:b w:val="0"/>
          <w:bCs/>
          <w:color w:val="auto"/>
        </w:rPr>
        <w:t>, Regulatory Compliance, Region IX Chief, DHS - FEMA</w:t>
      </w:r>
    </w:p>
    <w:p w14:paraId="4BE46E26" w14:textId="1BD431FF" w:rsidR="00E65939" w:rsidRDefault="00374222" w:rsidP="00950AEF">
      <w:pPr>
        <w:pStyle w:val="Heading3"/>
        <w:numPr>
          <w:ilvl w:val="0"/>
          <w:numId w:val="7"/>
        </w:numPr>
        <w:rPr>
          <w:rFonts w:ascii="Times New Roman" w:hAnsi="Times New Roman"/>
          <w:b w:val="0"/>
          <w:bCs/>
          <w:color w:val="auto"/>
        </w:rPr>
      </w:pPr>
      <w:r>
        <w:rPr>
          <w:rFonts w:ascii="Times New Roman" w:hAnsi="Times New Roman"/>
          <w:b w:val="0"/>
          <w:bCs/>
          <w:color w:val="auto"/>
        </w:rPr>
        <w:t xml:space="preserve">Cybersecurity &amp; Infrastructure Security Agency (CISA) launched CHEMLOCK a service/suite of services offered to non-regulated businesses who have high-risk chemicals on hand. The service offers </w:t>
      </w:r>
      <w:r w:rsidR="00CA0D1B">
        <w:rPr>
          <w:rFonts w:ascii="Times New Roman" w:hAnsi="Times New Roman"/>
          <w:b w:val="0"/>
          <w:bCs/>
          <w:color w:val="auto"/>
        </w:rPr>
        <w:t>support/</w:t>
      </w:r>
      <w:r>
        <w:rPr>
          <w:rFonts w:ascii="Times New Roman" w:hAnsi="Times New Roman"/>
          <w:b w:val="0"/>
          <w:bCs/>
          <w:color w:val="auto"/>
        </w:rPr>
        <w:t>guidance/advice</w:t>
      </w:r>
      <w:r w:rsidR="00CA0D1B">
        <w:rPr>
          <w:rFonts w:ascii="Times New Roman" w:hAnsi="Times New Roman"/>
          <w:b w:val="0"/>
          <w:bCs/>
          <w:color w:val="auto"/>
        </w:rPr>
        <w:t>/active shooter trainings.</w:t>
      </w:r>
    </w:p>
    <w:p w14:paraId="39C1B5DA" w14:textId="1B810BCE" w:rsidR="00CA0D1B" w:rsidRDefault="00CA0D1B" w:rsidP="00950AEF">
      <w:pPr>
        <w:pStyle w:val="Heading3"/>
        <w:numPr>
          <w:ilvl w:val="0"/>
          <w:numId w:val="7"/>
        </w:numPr>
        <w:rPr>
          <w:rFonts w:ascii="Times New Roman" w:hAnsi="Times New Roman"/>
          <w:b w:val="0"/>
          <w:bCs/>
          <w:color w:val="auto"/>
        </w:rPr>
      </w:pPr>
      <w:r>
        <w:rPr>
          <w:rFonts w:ascii="Times New Roman" w:hAnsi="Times New Roman"/>
          <w:b w:val="0"/>
          <w:bCs/>
          <w:color w:val="auto"/>
        </w:rPr>
        <w:t>Planning to provide trainings at upcoming LEPCs meeting.</w:t>
      </w:r>
    </w:p>
    <w:p w14:paraId="4F9A846E" w14:textId="75D75FC0" w:rsidR="00340923" w:rsidRPr="00AA6CB0" w:rsidRDefault="00340923" w:rsidP="00340923">
      <w:pPr>
        <w:pStyle w:val="Heading3"/>
        <w:rPr>
          <w:rFonts w:ascii="Times New Roman" w:hAnsi="Times New Roman"/>
          <w:b w:val="0"/>
          <w:bCs/>
          <w:color w:val="auto"/>
        </w:rPr>
      </w:pPr>
    </w:p>
    <w:p w14:paraId="5ADABA3B" w14:textId="2CE40986" w:rsidR="00D76E78" w:rsidRPr="00AA6CB0" w:rsidRDefault="00AF1AC4" w:rsidP="00864B30">
      <w:pPr>
        <w:pStyle w:val="Heading3"/>
      </w:pPr>
      <w:r>
        <w:t>US</w:t>
      </w:r>
      <w:r w:rsidR="00E65939" w:rsidRPr="00AA6CB0">
        <w:t xml:space="preserve">EPA Region 9 </w:t>
      </w:r>
    </w:p>
    <w:p w14:paraId="09BDD40F" w14:textId="04C915F6" w:rsidR="00E80C5C" w:rsidRPr="00AA6CB0" w:rsidRDefault="00E80C5C" w:rsidP="0099738E">
      <w:pPr>
        <w:spacing w:before="120" w:after="120"/>
        <w:ind w:right="163"/>
        <w:rPr>
          <w:bCs/>
          <w:iCs/>
        </w:rPr>
      </w:pPr>
      <w:r w:rsidRPr="0099738E">
        <w:rPr>
          <w:b/>
          <w:iCs/>
        </w:rPr>
        <w:t>Comments</w:t>
      </w:r>
      <w:r w:rsidRPr="00AA6CB0">
        <w:rPr>
          <w:b/>
          <w:i/>
        </w:rPr>
        <w:t xml:space="preserve">:  </w:t>
      </w:r>
      <w:r w:rsidR="00CA0D1B" w:rsidRPr="00B82A33">
        <w:rPr>
          <w:bCs/>
          <w:iCs/>
        </w:rPr>
        <w:t>Jason Musante</w:t>
      </w:r>
      <w:r w:rsidR="0099738E" w:rsidRPr="00B82A33">
        <w:rPr>
          <w:bCs/>
          <w:iCs/>
        </w:rPr>
        <w:t>,</w:t>
      </w:r>
      <w:r w:rsidR="00B82A33" w:rsidRPr="00B82A33">
        <w:rPr>
          <w:bCs/>
          <w:iCs/>
        </w:rPr>
        <w:t xml:space="preserve"> Section Manager, Emergency Response Section II </w:t>
      </w:r>
      <w:r w:rsidR="0099738E" w:rsidRPr="00B82A33">
        <w:rPr>
          <w:bCs/>
          <w:iCs/>
        </w:rPr>
        <w:t xml:space="preserve"> </w:t>
      </w:r>
      <w:r w:rsidR="00CA0D1B" w:rsidRPr="00B82A33">
        <w:rPr>
          <w:bCs/>
          <w:iCs/>
        </w:rPr>
        <w:t>&amp; Chris Myers</w:t>
      </w:r>
      <w:r w:rsidR="00B82A33" w:rsidRPr="00B82A33">
        <w:rPr>
          <w:bCs/>
          <w:iCs/>
        </w:rPr>
        <w:t>,</w:t>
      </w:r>
      <w:r w:rsidR="00B82A33">
        <w:rPr>
          <w:bCs/>
          <w:iCs/>
        </w:rPr>
        <w:t xml:space="preserve"> On-Scene Coordinator (OSC), United States Environmental Protection Agency (USEPA)</w:t>
      </w:r>
      <w:r w:rsidR="00CA0D1B">
        <w:rPr>
          <w:bCs/>
          <w:iCs/>
        </w:rPr>
        <w:t xml:space="preserve"> </w:t>
      </w:r>
    </w:p>
    <w:p w14:paraId="45CAF69B" w14:textId="3D0ABBF8" w:rsidR="00864B30" w:rsidRDefault="00CA0D1B" w:rsidP="0099738E">
      <w:pPr>
        <w:pStyle w:val="ListParagraph"/>
        <w:numPr>
          <w:ilvl w:val="0"/>
          <w:numId w:val="7"/>
        </w:numPr>
        <w:spacing w:before="120" w:after="120"/>
        <w:ind w:right="163"/>
        <w:rPr>
          <w:bCs/>
          <w:iCs/>
        </w:rPr>
      </w:pPr>
      <w:r>
        <w:rPr>
          <w:bCs/>
          <w:iCs/>
        </w:rPr>
        <w:t>Superfund Response and Technical Assistance in the Pacific Islands</w:t>
      </w:r>
    </w:p>
    <w:p w14:paraId="2A83578A" w14:textId="77777777" w:rsidR="005B2A56" w:rsidRDefault="00CA0D1B" w:rsidP="00CA0D1B">
      <w:pPr>
        <w:pStyle w:val="ListParagraph"/>
        <w:numPr>
          <w:ilvl w:val="0"/>
          <w:numId w:val="7"/>
        </w:numPr>
        <w:spacing w:before="120" w:after="120"/>
        <w:ind w:right="163"/>
        <w:rPr>
          <w:bCs/>
          <w:iCs/>
        </w:rPr>
      </w:pPr>
      <w:r>
        <w:rPr>
          <w:bCs/>
          <w:iCs/>
        </w:rPr>
        <w:t xml:space="preserve">Multi-Site Chemical Removal, American Samoa (OSC Reiner)  </w:t>
      </w:r>
    </w:p>
    <w:p w14:paraId="7CE951D8" w14:textId="77777777" w:rsidR="005B2A56" w:rsidRDefault="00CA0D1B" w:rsidP="005B2A56">
      <w:pPr>
        <w:pStyle w:val="ListParagraph"/>
        <w:numPr>
          <w:ilvl w:val="1"/>
          <w:numId w:val="20"/>
        </w:numPr>
        <w:spacing w:before="120" w:after="120"/>
        <w:ind w:right="163"/>
        <w:rPr>
          <w:bCs/>
          <w:iCs/>
        </w:rPr>
      </w:pPr>
      <w:r>
        <w:rPr>
          <w:bCs/>
          <w:iCs/>
        </w:rPr>
        <w:t xml:space="preserve">Waste chemicals will be evaluated, categorized, and neutralized on-site or packed for transportation and disposal. </w:t>
      </w:r>
    </w:p>
    <w:p w14:paraId="7634FE07" w14:textId="77777777" w:rsidR="005B2A56" w:rsidRDefault="00CA0D1B" w:rsidP="005B2A56">
      <w:pPr>
        <w:pStyle w:val="ListParagraph"/>
        <w:numPr>
          <w:ilvl w:val="1"/>
          <w:numId w:val="20"/>
        </w:numPr>
        <w:spacing w:before="120" w:after="120"/>
        <w:ind w:right="163"/>
        <w:rPr>
          <w:bCs/>
          <w:iCs/>
        </w:rPr>
      </w:pPr>
      <w:r>
        <w:rPr>
          <w:bCs/>
          <w:iCs/>
        </w:rPr>
        <w:t xml:space="preserve">Waste located at: LBJ Hospital; Department of Agriculture; Multiple High Schools; American Samoa Community College. </w:t>
      </w:r>
    </w:p>
    <w:p w14:paraId="3F4ED7BD" w14:textId="1DF5B532" w:rsidR="00CA0D1B" w:rsidRDefault="00CA0D1B" w:rsidP="005B2A56">
      <w:pPr>
        <w:pStyle w:val="ListParagraph"/>
        <w:numPr>
          <w:ilvl w:val="1"/>
          <w:numId w:val="20"/>
        </w:numPr>
        <w:spacing w:before="120" w:after="120"/>
        <w:ind w:right="163"/>
        <w:rPr>
          <w:bCs/>
          <w:iCs/>
        </w:rPr>
      </w:pPr>
      <w:r>
        <w:rPr>
          <w:bCs/>
          <w:iCs/>
        </w:rPr>
        <w:t>Work pending COVID-19.</w:t>
      </w:r>
    </w:p>
    <w:p w14:paraId="41BB169B" w14:textId="77777777" w:rsidR="005B2A56" w:rsidRDefault="00CA0D1B" w:rsidP="00CA0D1B">
      <w:pPr>
        <w:pStyle w:val="ListParagraph"/>
        <w:numPr>
          <w:ilvl w:val="0"/>
          <w:numId w:val="7"/>
        </w:numPr>
        <w:spacing w:before="120" w:after="120"/>
        <w:ind w:right="163"/>
        <w:rPr>
          <w:bCs/>
          <w:iCs/>
        </w:rPr>
      </w:pPr>
      <w:r>
        <w:rPr>
          <w:bCs/>
          <w:iCs/>
        </w:rPr>
        <w:t xml:space="preserve">FAS Chemical Waste Removal (OSC Reiner) </w:t>
      </w:r>
    </w:p>
    <w:p w14:paraId="632E7510" w14:textId="77777777" w:rsidR="005B2A56" w:rsidRDefault="00CA0D1B" w:rsidP="005B2A56">
      <w:pPr>
        <w:pStyle w:val="ListParagraph"/>
        <w:numPr>
          <w:ilvl w:val="1"/>
          <w:numId w:val="21"/>
        </w:numPr>
        <w:spacing w:before="120" w:after="120"/>
        <w:ind w:right="163"/>
        <w:rPr>
          <w:bCs/>
          <w:iCs/>
        </w:rPr>
      </w:pPr>
      <w:r>
        <w:rPr>
          <w:bCs/>
          <w:iCs/>
        </w:rPr>
        <w:t>Re</w:t>
      </w:r>
      <w:r w:rsidR="00042347">
        <w:rPr>
          <w:bCs/>
          <w:iCs/>
        </w:rPr>
        <w:t xml:space="preserve">moval of chemical wastes and other hazardous materials from labs and other facilities in Freely Associated States. </w:t>
      </w:r>
    </w:p>
    <w:p w14:paraId="2A09F6A9" w14:textId="77777777" w:rsidR="005B2A56" w:rsidRDefault="00042347" w:rsidP="005B2A56">
      <w:pPr>
        <w:pStyle w:val="ListParagraph"/>
        <w:numPr>
          <w:ilvl w:val="1"/>
          <w:numId w:val="21"/>
        </w:numPr>
        <w:spacing w:before="120" w:after="120"/>
        <w:ind w:right="163"/>
        <w:rPr>
          <w:bCs/>
          <w:iCs/>
        </w:rPr>
      </w:pPr>
      <w:r>
        <w:rPr>
          <w:bCs/>
          <w:iCs/>
        </w:rPr>
        <w:t xml:space="preserve">Republic of the Marshall Islands, Federated States of Micronesia (Yap), Palau. </w:t>
      </w:r>
    </w:p>
    <w:p w14:paraId="06B98980" w14:textId="77777777" w:rsidR="005B2A56" w:rsidRDefault="00042347" w:rsidP="005B2A56">
      <w:pPr>
        <w:pStyle w:val="ListParagraph"/>
        <w:numPr>
          <w:ilvl w:val="1"/>
          <w:numId w:val="21"/>
        </w:numPr>
        <w:spacing w:before="120" w:after="120"/>
        <w:ind w:right="163"/>
        <w:rPr>
          <w:bCs/>
          <w:iCs/>
        </w:rPr>
      </w:pPr>
      <w:r>
        <w:rPr>
          <w:bCs/>
          <w:iCs/>
        </w:rPr>
        <w:t xml:space="preserve">US Department of State funded EPA to conduct this work for disaster resiliency. </w:t>
      </w:r>
    </w:p>
    <w:p w14:paraId="40C59189" w14:textId="5B487B92" w:rsidR="00CA0D1B" w:rsidRDefault="00042347" w:rsidP="005B2A56">
      <w:pPr>
        <w:pStyle w:val="ListParagraph"/>
        <w:numPr>
          <w:ilvl w:val="1"/>
          <w:numId w:val="21"/>
        </w:numPr>
        <w:spacing w:before="120" w:after="120"/>
        <w:ind w:right="163"/>
        <w:rPr>
          <w:bCs/>
          <w:iCs/>
        </w:rPr>
      </w:pPr>
      <w:r>
        <w:rPr>
          <w:bCs/>
          <w:iCs/>
        </w:rPr>
        <w:t>Work pending COVID-19.</w:t>
      </w:r>
    </w:p>
    <w:p w14:paraId="3BFDB79C" w14:textId="77777777" w:rsidR="005B2A56" w:rsidRDefault="00042347" w:rsidP="00CA0D1B">
      <w:pPr>
        <w:pStyle w:val="ListParagraph"/>
        <w:numPr>
          <w:ilvl w:val="0"/>
          <w:numId w:val="7"/>
        </w:numPr>
        <w:spacing w:before="120" w:after="120"/>
        <w:ind w:right="163"/>
        <w:rPr>
          <w:bCs/>
          <w:iCs/>
        </w:rPr>
      </w:pPr>
      <w:r>
        <w:rPr>
          <w:bCs/>
          <w:iCs/>
        </w:rPr>
        <w:t xml:space="preserve">Dededo Waste Piles, Guam (OSC Johnstone) </w:t>
      </w:r>
    </w:p>
    <w:p w14:paraId="731EB7BD" w14:textId="77777777" w:rsidR="005B2A56" w:rsidRDefault="00042347" w:rsidP="005B2A56">
      <w:pPr>
        <w:pStyle w:val="ListParagraph"/>
        <w:numPr>
          <w:ilvl w:val="1"/>
          <w:numId w:val="22"/>
        </w:numPr>
        <w:spacing w:before="120" w:after="120"/>
        <w:ind w:right="163"/>
        <w:rPr>
          <w:bCs/>
          <w:iCs/>
        </w:rPr>
      </w:pPr>
      <w:r>
        <w:rPr>
          <w:bCs/>
          <w:iCs/>
        </w:rPr>
        <w:t xml:space="preserve">Site of former transfer station and private solid waste recovery operations. </w:t>
      </w:r>
    </w:p>
    <w:p w14:paraId="32CC5D85" w14:textId="77777777" w:rsidR="005B2A56" w:rsidRDefault="00042347" w:rsidP="005B2A56">
      <w:pPr>
        <w:pStyle w:val="ListParagraph"/>
        <w:numPr>
          <w:ilvl w:val="1"/>
          <w:numId w:val="22"/>
        </w:numPr>
        <w:spacing w:before="120" w:after="120"/>
        <w:ind w:right="163"/>
        <w:rPr>
          <w:bCs/>
          <w:iCs/>
        </w:rPr>
      </w:pPr>
      <w:r>
        <w:rPr>
          <w:bCs/>
          <w:iCs/>
        </w:rPr>
        <w:t xml:space="preserve">Main contaminant is Pb above RCRA hazardous waste levels with PCBs &lt;50 ppm. </w:t>
      </w:r>
    </w:p>
    <w:p w14:paraId="1E274B22" w14:textId="7C7BC1F2" w:rsidR="00042347" w:rsidRDefault="00042347" w:rsidP="005B2A56">
      <w:pPr>
        <w:pStyle w:val="ListParagraph"/>
        <w:numPr>
          <w:ilvl w:val="1"/>
          <w:numId w:val="22"/>
        </w:numPr>
        <w:spacing w:before="120" w:after="120"/>
        <w:ind w:right="163"/>
        <w:rPr>
          <w:bCs/>
          <w:iCs/>
        </w:rPr>
      </w:pPr>
      <w:r>
        <w:rPr>
          <w:bCs/>
          <w:iCs/>
        </w:rPr>
        <w:t>Next Steps: Coordination with GEPA Targeted Brownfields Assessment; Cultural Resources Survey; Spring 2022 waste pile segregation and additional characterization.</w:t>
      </w:r>
    </w:p>
    <w:p w14:paraId="6DF9F638" w14:textId="77777777" w:rsidR="005B2A56" w:rsidRDefault="00042347" w:rsidP="00CA0D1B">
      <w:pPr>
        <w:pStyle w:val="ListParagraph"/>
        <w:numPr>
          <w:ilvl w:val="0"/>
          <w:numId w:val="7"/>
        </w:numPr>
        <w:spacing w:before="120" w:after="120"/>
        <w:ind w:right="163"/>
        <w:rPr>
          <w:bCs/>
          <w:iCs/>
        </w:rPr>
      </w:pPr>
      <w:r>
        <w:rPr>
          <w:bCs/>
          <w:iCs/>
        </w:rPr>
        <w:t xml:space="preserve">Harbor of Refuge ADVs, Guam (OSC Allen) </w:t>
      </w:r>
    </w:p>
    <w:p w14:paraId="2378691C" w14:textId="77777777" w:rsidR="005B2A56" w:rsidRDefault="00042347" w:rsidP="005B2A56">
      <w:pPr>
        <w:pStyle w:val="ListParagraph"/>
        <w:numPr>
          <w:ilvl w:val="1"/>
          <w:numId w:val="23"/>
        </w:numPr>
        <w:spacing w:before="120" w:after="120"/>
        <w:ind w:right="163"/>
        <w:rPr>
          <w:bCs/>
          <w:iCs/>
        </w:rPr>
      </w:pPr>
      <w:r>
        <w:rPr>
          <w:bCs/>
          <w:iCs/>
        </w:rPr>
        <w:t xml:space="preserve">10+ ADVs in </w:t>
      </w:r>
      <w:proofErr w:type="spellStart"/>
      <w:r>
        <w:rPr>
          <w:bCs/>
          <w:iCs/>
        </w:rPr>
        <w:t>Piti</w:t>
      </w:r>
      <w:proofErr w:type="spellEnd"/>
      <w:r>
        <w:rPr>
          <w:bCs/>
          <w:iCs/>
        </w:rPr>
        <w:t xml:space="preserve">, Harbor of Refuge were targeted for salvage. </w:t>
      </w:r>
    </w:p>
    <w:p w14:paraId="0B58B152" w14:textId="77777777" w:rsidR="005B2A56" w:rsidRDefault="00042347" w:rsidP="005B2A56">
      <w:pPr>
        <w:pStyle w:val="ListParagraph"/>
        <w:numPr>
          <w:ilvl w:val="1"/>
          <w:numId w:val="23"/>
        </w:numPr>
        <w:spacing w:before="120" w:after="120"/>
        <w:ind w:right="163"/>
        <w:rPr>
          <w:bCs/>
          <w:iCs/>
        </w:rPr>
      </w:pPr>
      <w:r>
        <w:rPr>
          <w:bCs/>
          <w:iCs/>
        </w:rPr>
        <w:t xml:space="preserve">US Navy requested by Gov Guam to remove vessels. </w:t>
      </w:r>
    </w:p>
    <w:p w14:paraId="1C2E1730" w14:textId="77777777" w:rsidR="005B2A56" w:rsidRDefault="00042347" w:rsidP="005B2A56">
      <w:pPr>
        <w:pStyle w:val="ListParagraph"/>
        <w:numPr>
          <w:ilvl w:val="1"/>
          <w:numId w:val="23"/>
        </w:numPr>
        <w:spacing w:before="120" w:after="120"/>
        <w:ind w:right="163"/>
        <w:rPr>
          <w:bCs/>
          <w:iCs/>
        </w:rPr>
      </w:pPr>
      <w:r>
        <w:rPr>
          <w:bCs/>
          <w:iCs/>
        </w:rPr>
        <w:lastRenderedPageBreak/>
        <w:t xml:space="preserve">EPA to address hazardous waste and provide equipment and supplies. </w:t>
      </w:r>
    </w:p>
    <w:p w14:paraId="359AC39D" w14:textId="77777777" w:rsidR="005B2A56" w:rsidRDefault="00042347" w:rsidP="005B2A56">
      <w:pPr>
        <w:pStyle w:val="ListParagraph"/>
        <w:numPr>
          <w:ilvl w:val="1"/>
          <w:numId w:val="23"/>
        </w:numPr>
        <w:spacing w:before="120" w:after="120"/>
        <w:ind w:right="163"/>
        <w:rPr>
          <w:bCs/>
          <w:iCs/>
        </w:rPr>
      </w:pPr>
      <w:r>
        <w:rPr>
          <w:bCs/>
          <w:iCs/>
        </w:rPr>
        <w:t xml:space="preserve">USCG is FOSCR. </w:t>
      </w:r>
    </w:p>
    <w:p w14:paraId="2EEC4E6B" w14:textId="77777777" w:rsidR="005B2A56" w:rsidRDefault="00042347" w:rsidP="005B2A56">
      <w:pPr>
        <w:pStyle w:val="ListParagraph"/>
        <w:numPr>
          <w:ilvl w:val="1"/>
          <w:numId w:val="23"/>
        </w:numPr>
        <w:spacing w:before="120" w:after="120"/>
        <w:ind w:right="163"/>
        <w:rPr>
          <w:bCs/>
          <w:iCs/>
        </w:rPr>
      </w:pPr>
      <w:r>
        <w:rPr>
          <w:bCs/>
          <w:iCs/>
        </w:rPr>
        <w:t xml:space="preserve">USN salvage team completed removal of 10 vessels. </w:t>
      </w:r>
    </w:p>
    <w:p w14:paraId="38832724" w14:textId="77777777" w:rsidR="005B2A56" w:rsidRDefault="00042347" w:rsidP="005B2A56">
      <w:pPr>
        <w:pStyle w:val="ListParagraph"/>
        <w:numPr>
          <w:ilvl w:val="1"/>
          <w:numId w:val="23"/>
        </w:numPr>
        <w:spacing w:before="120" w:after="120"/>
        <w:ind w:right="163"/>
        <w:rPr>
          <w:bCs/>
          <w:iCs/>
        </w:rPr>
      </w:pPr>
      <w:r>
        <w:rPr>
          <w:bCs/>
          <w:iCs/>
        </w:rPr>
        <w:t>A new team has begun work on the 11</w:t>
      </w:r>
      <w:r w:rsidRPr="00042347">
        <w:rPr>
          <w:bCs/>
          <w:iCs/>
          <w:vertAlign w:val="superscript"/>
        </w:rPr>
        <w:t>th</w:t>
      </w:r>
      <w:r>
        <w:rPr>
          <w:bCs/>
          <w:iCs/>
        </w:rPr>
        <w:t xml:space="preserve"> (a former military landing craft). </w:t>
      </w:r>
    </w:p>
    <w:p w14:paraId="7195705E" w14:textId="77777777" w:rsidR="005B2A56" w:rsidRDefault="00042347" w:rsidP="005B2A56">
      <w:pPr>
        <w:pStyle w:val="ListParagraph"/>
        <w:numPr>
          <w:ilvl w:val="1"/>
          <w:numId w:val="23"/>
        </w:numPr>
        <w:spacing w:before="120" w:after="120"/>
        <w:ind w:right="163"/>
        <w:rPr>
          <w:bCs/>
          <w:iCs/>
        </w:rPr>
      </w:pPr>
      <w:r>
        <w:rPr>
          <w:bCs/>
          <w:iCs/>
        </w:rPr>
        <w:t xml:space="preserve">EPA has profiled hazardous waste for disposal with Waste Management on CONUS. </w:t>
      </w:r>
    </w:p>
    <w:p w14:paraId="42DD5B92" w14:textId="1A816892" w:rsidR="00042347" w:rsidRDefault="00042347" w:rsidP="005B2A56">
      <w:pPr>
        <w:pStyle w:val="ListParagraph"/>
        <w:numPr>
          <w:ilvl w:val="1"/>
          <w:numId w:val="23"/>
        </w:numPr>
        <w:spacing w:before="120" w:after="120"/>
        <w:ind w:right="163"/>
        <w:rPr>
          <w:bCs/>
          <w:iCs/>
        </w:rPr>
      </w:pPr>
      <w:r>
        <w:rPr>
          <w:bCs/>
          <w:iCs/>
        </w:rPr>
        <w:t>Guam Power and Port of Guam are coordinating debris disposal.</w:t>
      </w:r>
    </w:p>
    <w:p w14:paraId="1BB91DCD" w14:textId="3D02D743" w:rsidR="00957143" w:rsidRDefault="00957143" w:rsidP="00CA0D1B">
      <w:pPr>
        <w:pStyle w:val="ListParagraph"/>
        <w:numPr>
          <w:ilvl w:val="0"/>
          <w:numId w:val="7"/>
        </w:numPr>
        <w:spacing w:before="120" w:after="120"/>
        <w:ind w:right="163"/>
        <w:rPr>
          <w:bCs/>
          <w:iCs/>
        </w:rPr>
      </w:pPr>
      <w:r>
        <w:rPr>
          <w:bCs/>
          <w:iCs/>
        </w:rPr>
        <w:t>Red Hill Drinking Water Emergency – Joint Base Pearl Harbor-Hickam</w:t>
      </w:r>
    </w:p>
    <w:p w14:paraId="3108F883" w14:textId="250602FF" w:rsidR="00D85B63" w:rsidRDefault="00D85B63" w:rsidP="002B27CA">
      <w:pPr>
        <w:pStyle w:val="ListParagraph"/>
        <w:numPr>
          <w:ilvl w:val="1"/>
          <w:numId w:val="24"/>
        </w:numPr>
        <w:spacing w:before="120" w:after="120"/>
        <w:ind w:right="163"/>
        <w:rPr>
          <w:bCs/>
          <w:iCs/>
        </w:rPr>
      </w:pPr>
      <w:r>
        <w:rPr>
          <w:bCs/>
          <w:iCs/>
        </w:rPr>
        <w:t>Background: 20 November 2021 – Release of an unknown quantity of at least several thousand gallons of JP-5 jet fuel in the Adit 3 tunnel of the Red Hill Facility; 28 November 2021 – First indications that there was a fuel-like odor in drinking water in homes served by the Red Hill Shaft, the well is turned off and the pumps are secured; 29 November 2021 – Hawaii Department of Health advises Navy water system consumers not to drink, consume tap water (Drinking Water Advisory); 17 December 2021 – Official formation of the Interagency Drinking Water System Team (IDWST).</w:t>
      </w:r>
    </w:p>
    <w:p w14:paraId="72ADC5C1" w14:textId="596F5D55" w:rsidR="00D85B63" w:rsidRDefault="00D85B63" w:rsidP="002B27CA">
      <w:pPr>
        <w:pStyle w:val="ListParagraph"/>
        <w:numPr>
          <w:ilvl w:val="1"/>
          <w:numId w:val="24"/>
        </w:numPr>
        <w:spacing w:before="120" w:after="120"/>
        <w:ind w:right="163"/>
        <w:rPr>
          <w:bCs/>
          <w:iCs/>
        </w:rPr>
      </w:pPr>
      <w:r>
        <w:rPr>
          <w:bCs/>
          <w:iCs/>
        </w:rPr>
        <w:t xml:space="preserve">Operational Objectives: </w:t>
      </w:r>
      <w:r w:rsidR="005C0DD9">
        <w:rPr>
          <w:bCs/>
          <w:iCs/>
        </w:rPr>
        <w:t xml:space="preserve">1. </w:t>
      </w:r>
      <w:r w:rsidR="005C0DD9" w:rsidRPr="005C0DD9">
        <w:rPr>
          <w:bCs/>
          <w:i/>
        </w:rPr>
        <w:t>Red Hill Shaft Recovery</w:t>
      </w:r>
      <w:r w:rsidR="005C0DD9">
        <w:rPr>
          <w:bCs/>
          <w:iCs/>
        </w:rPr>
        <w:t xml:space="preserve">: Product Skimming and Recovery; Granulated Activated Carbon (GAC) System Installation and Operation; Determine Flow Regime at Release Point; Evaluate Pathway/Threat to Nearby Production Wells; Monitor Plume Extraction Progress and Reevaluate. 2. </w:t>
      </w:r>
      <w:r w:rsidR="005C0DD9" w:rsidRPr="005C0DD9">
        <w:rPr>
          <w:bCs/>
          <w:i/>
        </w:rPr>
        <w:t>Drinking Water System Recovery</w:t>
      </w:r>
      <w:r w:rsidR="005C0DD9">
        <w:rPr>
          <w:bCs/>
          <w:iCs/>
        </w:rPr>
        <w:t>: Distribution System Flushing; Residential Structure Flushing; Non-Residential Structure Flushing.</w:t>
      </w:r>
    </w:p>
    <w:p w14:paraId="32D50C59" w14:textId="77777777" w:rsidR="00F35401" w:rsidRDefault="00F35401" w:rsidP="00F35401">
      <w:pPr>
        <w:pStyle w:val="ListParagraph"/>
        <w:numPr>
          <w:ilvl w:val="1"/>
          <w:numId w:val="24"/>
        </w:numPr>
        <w:spacing w:before="120" w:after="120"/>
        <w:ind w:right="163"/>
        <w:rPr>
          <w:bCs/>
          <w:iCs/>
        </w:rPr>
      </w:pPr>
      <w:r>
        <w:rPr>
          <w:bCs/>
          <w:iCs/>
        </w:rPr>
        <w:t xml:space="preserve">Additional Information: </w:t>
      </w:r>
    </w:p>
    <w:p w14:paraId="0119BD8F" w14:textId="637CBC73" w:rsidR="00F35401" w:rsidRDefault="00F35401" w:rsidP="00F35401">
      <w:pPr>
        <w:pStyle w:val="ListParagraph"/>
        <w:spacing w:before="120" w:after="120"/>
        <w:ind w:left="1440" w:right="163" w:firstLine="0"/>
        <w:rPr>
          <w:bCs/>
          <w:iCs/>
        </w:rPr>
      </w:pPr>
      <w:r>
        <w:rPr>
          <w:bCs/>
          <w:iCs/>
        </w:rPr>
        <w:t xml:space="preserve">EPA - </w:t>
      </w:r>
      <w:hyperlink r:id="rId14" w:history="1">
        <w:r w:rsidRPr="00896A0F">
          <w:rPr>
            <w:rStyle w:val="Hyperlink"/>
            <w:bCs/>
            <w:iCs/>
          </w:rPr>
          <w:t>https://www.epa.gov/red-hill/drinking-water-emergency-joint-base-pearl-harbor-hickam-honolulu-hawaii</w:t>
        </w:r>
      </w:hyperlink>
    </w:p>
    <w:p w14:paraId="3F6DCF77" w14:textId="5D28CCFF" w:rsidR="00F35401" w:rsidRDefault="00F35401" w:rsidP="00F35401">
      <w:pPr>
        <w:pStyle w:val="ListParagraph"/>
        <w:spacing w:before="120" w:after="120"/>
        <w:ind w:left="1440" w:right="163" w:firstLine="0"/>
        <w:rPr>
          <w:bCs/>
          <w:iCs/>
        </w:rPr>
      </w:pPr>
      <w:r>
        <w:rPr>
          <w:bCs/>
          <w:iCs/>
        </w:rPr>
        <w:t xml:space="preserve">Navy – </w:t>
      </w:r>
      <w:hyperlink r:id="rId15" w:history="1">
        <w:r w:rsidRPr="00896A0F">
          <w:rPr>
            <w:rStyle w:val="Hyperlink"/>
            <w:bCs/>
            <w:iCs/>
          </w:rPr>
          <w:t>https://www.cpf.navy.mil/JBPHH-Water-Updates/</w:t>
        </w:r>
      </w:hyperlink>
    </w:p>
    <w:p w14:paraId="02A83291" w14:textId="3C07AE04" w:rsidR="00F35401" w:rsidRDefault="00F35401" w:rsidP="00F35401">
      <w:pPr>
        <w:pStyle w:val="ListParagraph"/>
        <w:spacing w:before="120" w:after="120"/>
        <w:ind w:left="1440" w:right="163" w:firstLine="0"/>
        <w:rPr>
          <w:bCs/>
          <w:iCs/>
        </w:rPr>
      </w:pPr>
      <w:r>
        <w:rPr>
          <w:bCs/>
          <w:iCs/>
        </w:rPr>
        <w:t xml:space="preserve">HDOH – </w:t>
      </w:r>
      <w:hyperlink r:id="rId16" w:history="1">
        <w:r w:rsidRPr="00896A0F">
          <w:rPr>
            <w:rStyle w:val="Hyperlink"/>
            <w:bCs/>
            <w:iCs/>
          </w:rPr>
          <w:t>https://health.hawaii.gov/about/navy-water-system-quality-updates/</w:t>
        </w:r>
      </w:hyperlink>
    </w:p>
    <w:p w14:paraId="43956505" w14:textId="73C32E34" w:rsidR="00F35401" w:rsidRPr="00AF1AC4" w:rsidRDefault="00F35401" w:rsidP="00AF1AC4">
      <w:pPr>
        <w:pStyle w:val="ListParagraph"/>
        <w:spacing w:before="120" w:after="120"/>
        <w:ind w:left="1440" w:right="163" w:firstLine="0"/>
        <w:rPr>
          <w:bCs/>
          <w:iCs/>
        </w:rPr>
      </w:pPr>
      <w:r>
        <w:rPr>
          <w:bCs/>
          <w:iCs/>
        </w:rPr>
        <w:t xml:space="preserve">Facebook (DoD) </w:t>
      </w:r>
      <w:hyperlink r:id="rId17" w:history="1">
        <w:r w:rsidRPr="00896A0F">
          <w:rPr>
            <w:rStyle w:val="Hyperlink"/>
            <w:bCs/>
            <w:iCs/>
          </w:rPr>
          <w:t>https://www.facebook.com/JBPHH</w:t>
        </w:r>
      </w:hyperlink>
      <w:r w:rsidRPr="00AF1AC4">
        <w:rPr>
          <w:bCs/>
          <w:iCs/>
        </w:rPr>
        <w:t xml:space="preserve"> </w:t>
      </w:r>
    </w:p>
    <w:p w14:paraId="0C5F26E5" w14:textId="77777777" w:rsidR="00AF1AC4" w:rsidRDefault="00AF1AC4" w:rsidP="00F735BE">
      <w:pPr>
        <w:pStyle w:val="Heading3"/>
      </w:pPr>
    </w:p>
    <w:p w14:paraId="77D4A90D" w14:textId="5571DE04" w:rsidR="00F735BE" w:rsidRPr="00AA6CB0" w:rsidRDefault="00F735BE" w:rsidP="00F735BE">
      <w:pPr>
        <w:pStyle w:val="Heading3"/>
      </w:pPr>
      <w:r>
        <w:t>US Coast Guard – Sector Guam</w:t>
      </w:r>
    </w:p>
    <w:p w14:paraId="346650A8" w14:textId="50A50B34" w:rsidR="00F735BE" w:rsidRPr="00AA6CB0" w:rsidRDefault="00F735BE" w:rsidP="00F735BE">
      <w:pPr>
        <w:spacing w:before="120" w:after="120"/>
        <w:ind w:right="163"/>
        <w:rPr>
          <w:bCs/>
          <w:iCs/>
        </w:rPr>
      </w:pPr>
      <w:r w:rsidRPr="0099738E">
        <w:rPr>
          <w:b/>
          <w:iCs/>
        </w:rPr>
        <w:t>Comments</w:t>
      </w:r>
      <w:r w:rsidRPr="00AA6CB0">
        <w:rPr>
          <w:b/>
          <w:i/>
        </w:rPr>
        <w:t xml:space="preserve">: </w:t>
      </w:r>
      <w:r>
        <w:rPr>
          <w:bCs/>
          <w:iCs/>
        </w:rPr>
        <w:t xml:space="preserve">Commander Roxanne Jensen, Marine Environmental Preparedness &amp; Response Program &amp; Operations Manager </w:t>
      </w:r>
    </w:p>
    <w:p w14:paraId="17489C1B" w14:textId="4FCC7217" w:rsidR="00F735BE" w:rsidRDefault="00F735BE" w:rsidP="00F735BE">
      <w:pPr>
        <w:pStyle w:val="ListParagraph"/>
        <w:numPr>
          <w:ilvl w:val="0"/>
          <w:numId w:val="7"/>
        </w:numPr>
        <w:spacing w:before="120" w:after="120"/>
        <w:ind w:right="163"/>
        <w:rPr>
          <w:bCs/>
          <w:iCs/>
        </w:rPr>
      </w:pPr>
      <w:r>
        <w:rPr>
          <w:bCs/>
          <w:iCs/>
        </w:rPr>
        <w:t>Area Contingency Plan</w:t>
      </w:r>
      <w:r w:rsidR="00AD691E">
        <w:rPr>
          <w:bCs/>
          <w:iCs/>
        </w:rPr>
        <w:t xml:space="preserve"> – The Mariana Islands Area Contingency Plan (MIACP) underwent its major five-year revision in 2021, a major effort by Sector Guam and the Guam and CNMI Area Committees.  The MIACP will be reviewed by the Coast Guard National Review Panel (CGNRP) this summer.  Prior to going before the CGNRP, it will be reviewed by District 14, Pacific Area, and CG-MER.</w:t>
      </w:r>
    </w:p>
    <w:p w14:paraId="1F0BC5A1" w14:textId="0A9B419E" w:rsidR="00F735BE" w:rsidRDefault="00F735BE" w:rsidP="00F735BE">
      <w:pPr>
        <w:pStyle w:val="ListParagraph"/>
        <w:numPr>
          <w:ilvl w:val="0"/>
          <w:numId w:val="7"/>
        </w:numPr>
        <w:spacing w:before="120" w:after="120"/>
        <w:ind w:right="163"/>
        <w:rPr>
          <w:bCs/>
          <w:iCs/>
        </w:rPr>
      </w:pPr>
      <w:r>
        <w:rPr>
          <w:bCs/>
          <w:iCs/>
        </w:rPr>
        <w:t>ADV- Operation commenced 04 October 2021; Removed 10 of 11 ADVs by 15 December 2021; Completed the removal/destruction of 10 ADV’s to date. Due to crew swap out, CTF 73 is recommencing operation starting 01 February 2022; Last vessel to be removed is quite large. Salvage team has been practicing different techniques on best way to salvage vessel.</w:t>
      </w:r>
    </w:p>
    <w:p w14:paraId="0130F6AF" w14:textId="472BD22B" w:rsidR="00F735BE" w:rsidRDefault="00F735BE" w:rsidP="00F735BE">
      <w:pPr>
        <w:pStyle w:val="ListParagraph"/>
        <w:numPr>
          <w:ilvl w:val="0"/>
          <w:numId w:val="7"/>
        </w:numPr>
        <w:spacing w:before="120" w:after="120"/>
        <w:ind w:right="163"/>
        <w:rPr>
          <w:bCs/>
          <w:iCs/>
        </w:rPr>
      </w:pPr>
      <w:r>
        <w:rPr>
          <w:bCs/>
          <w:iCs/>
        </w:rPr>
        <w:t>Training – Exercises – Interagency Engagements</w:t>
      </w:r>
    </w:p>
    <w:p w14:paraId="772A838D" w14:textId="7A8315C7" w:rsidR="00F735BE" w:rsidRDefault="00F735BE" w:rsidP="00487DE5">
      <w:pPr>
        <w:pStyle w:val="ListParagraph"/>
        <w:numPr>
          <w:ilvl w:val="1"/>
          <w:numId w:val="25"/>
        </w:numPr>
        <w:spacing w:before="120" w:after="120"/>
        <w:ind w:right="163"/>
        <w:rPr>
          <w:bCs/>
          <w:iCs/>
        </w:rPr>
      </w:pPr>
      <w:r>
        <w:rPr>
          <w:bCs/>
          <w:iCs/>
        </w:rPr>
        <w:t xml:space="preserve">Accomplishments: December 2021 Sector </w:t>
      </w:r>
      <w:r w:rsidR="000A0770">
        <w:rPr>
          <w:bCs/>
          <w:iCs/>
        </w:rPr>
        <w:t xml:space="preserve">Guam submits Area Contingency Plan (ACP); 27 October-Present Sector Guam FOSCR PQS Training (2 members); 07 December 2021 Sector Guam completes </w:t>
      </w:r>
      <w:r w:rsidR="00D8762B">
        <w:rPr>
          <w:bCs/>
          <w:iCs/>
        </w:rPr>
        <w:t>Government-Initiated Un</w:t>
      </w:r>
      <w:r w:rsidR="00B7145C">
        <w:rPr>
          <w:bCs/>
          <w:iCs/>
        </w:rPr>
        <w:t>announced Exercise (</w:t>
      </w:r>
      <w:r w:rsidR="000A0770">
        <w:rPr>
          <w:bCs/>
          <w:iCs/>
        </w:rPr>
        <w:t>GUIE</w:t>
      </w:r>
      <w:r w:rsidR="00B7145C">
        <w:rPr>
          <w:bCs/>
          <w:iCs/>
        </w:rPr>
        <w:t>).</w:t>
      </w:r>
    </w:p>
    <w:p w14:paraId="649CB20F" w14:textId="0EF7FDA4" w:rsidR="0087445E" w:rsidRDefault="0087445E" w:rsidP="00487DE5">
      <w:pPr>
        <w:pStyle w:val="ListParagraph"/>
        <w:numPr>
          <w:ilvl w:val="1"/>
          <w:numId w:val="25"/>
        </w:numPr>
        <w:spacing w:before="120" w:after="120"/>
        <w:ind w:right="163"/>
        <w:rPr>
          <w:bCs/>
          <w:iCs/>
        </w:rPr>
      </w:pPr>
      <w:r>
        <w:rPr>
          <w:bCs/>
          <w:iCs/>
        </w:rPr>
        <w:t xml:space="preserve">Outlook: </w:t>
      </w:r>
      <w:r w:rsidR="00487DE5">
        <w:rPr>
          <w:bCs/>
          <w:iCs/>
        </w:rPr>
        <w:t>OSROCO FAM to be conducted at OSROCO on to be determined (TBD) date; DRAT Visit/VOSS Exercise for CNMI/Guam in May/June 2022; x-ray fluorescence (XRF) spectrometer training with Guam Environmental Protection Agency (GEPA) at a TBD location on a TBD date; Consultation Training to be conducted at D14 DRAT on a TBD date in 2022.</w:t>
      </w:r>
    </w:p>
    <w:p w14:paraId="5ACA3D77" w14:textId="4797D3A5" w:rsidR="001919FE" w:rsidRDefault="001919FE" w:rsidP="00487DE5">
      <w:pPr>
        <w:pStyle w:val="ListParagraph"/>
        <w:numPr>
          <w:ilvl w:val="1"/>
          <w:numId w:val="25"/>
        </w:numPr>
        <w:spacing w:before="120" w:after="120"/>
        <w:ind w:right="163"/>
        <w:rPr>
          <w:bCs/>
          <w:iCs/>
        </w:rPr>
      </w:pPr>
      <w:r>
        <w:rPr>
          <w:bCs/>
          <w:iCs/>
        </w:rPr>
        <w:lastRenderedPageBreak/>
        <w:t xml:space="preserve">LTJG Edward M. </w:t>
      </w:r>
      <w:proofErr w:type="spellStart"/>
      <w:r>
        <w:rPr>
          <w:bCs/>
          <w:iCs/>
        </w:rPr>
        <w:t>Oingerang</w:t>
      </w:r>
      <w:proofErr w:type="spellEnd"/>
      <w:r>
        <w:rPr>
          <w:bCs/>
          <w:iCs/>
        </w:rPr>
        <w:t>, Chief, Incident Management Division</w:t>
      </w:r>
      <w:r w:rsidR="00DC68B1">
        <w:rPr>
          <w:bCs/>
          <w:iCs/>
        </w:rPr>
        <w:t>,</w:t>
      </w:r>
      <w:r>
        <w:rPr>
          <w:bCs/>
          <w:iCs/>
        </w:rPr>
        <w:t xml:space="preserve"> Phone: </w:t>
      </w:r>
      <w:r w:rsidR="00DC68B1">
        <w:rPr>
          <w:bCs/>
          <w:iCs/>
        </w:rPr>
        <w:t xml:space="preserve">(671) 355-4951, Email: </w:t>
      </w:r>
      <w:hyperlink r:id="rId18" w:history="1">
        <w:r w:rsidR="00DC68B1" w:rsidRPr="00896A0F">
          <w:rPr>
            <w:rStyle w:val="Hyperlink"/>
            <w:bCs/>
            <w:iCs/>
          </w:rPr>
          <w:t>Edward.M.Oingerang@uscg.mil</w:t>
        </w:r>
      </w:hyperlink>
    </w:p>
    <w:p w14:paraId="3F71B39E" w14:textId="09BE434F" w:rsidR="00DC68B1" w:rsidRDefault="00DC68B1" w:rsidP="00DC68B1">
      <w:pPr>
        <w:spacing w:before="120" w:after="120"/>
        <w:ind w:right="163"/>
        <w:rPr>
          <w:bCs/>
          <w:iCs/>
        </w:rPr>
      </w:pPr>
    </w:p>
    <w:p w14:paraId="1082FAF8" w14:textId="0A9A02AE" w:rsidR="00DC68B1" w:rsidRPr="00AA6CB0" w:rsidRDefault="00DC68B1" w:rsidP="00DC68B1">
      <w:pPr>
        <w:pStyle w:val="Heading3"/>
      </w:pPr>
      <w:r>
        <w:t>US Coast Guard – Sector Honolulu</w:t>
      </w:r>
    </w:p>
    <w:p w14:paraId="71911CD1" w14:textId="62D84125" w:rsidR="00B7145C" w:rsidRDefault="00DC68B1" w:rsidP="00B7145C">
      <w:pPr>
        <w:spacing w:before="120" w:after="120"/>
        <w:ind w:right="163"/>
        <w:rPr>
          <w:bCs/>
          <w:iCs/>
        </w:rPr>
      </w:pPr>
      <w:r w:rsidRPr="0099738E">
        <w:rPr>
          <w:b/>
          <w:iCs/>
        </w:rPr>
        <w:t>Comments</w:t>
      </w:r>
      <w:r w:rsidRPr="00AA6CB0">
        <w:rPr>
          <w:b/>
          <w:i/>
        </w:rPr>
        <w:t xml:space="preserve">: </w:t>
      </w:r>
      <w:r>
        <w:rPr>
          <w:bCs/>
          <w:iCs/>
        </w:rPr>
        <w:t>Lieutenant Commander J</w:t>
      </w:r>
      <w:r w:rsidR="00B7145C">
        <w:rPr>
          <w:bCs/>
          <w:iCs/>
        </w:rPr>
        <w:t xml:space="preserve">ason </w:t>
      </w:r>
      <w:r w:rsidR="00B7145C" w:rsidRPr="00B7145C">
        <w:rPr>
          <w:bCs/>
          <w:iCs/>
        </w:rPr>
        <w:t>Nguyen</w:t>
      </w:r>
    </w:p>
    <w:p w14:paraId="7A59587F" w14:textId="6CE6E94D" w:rsidR="00DC68B1" w:rsidRPr="00B7145C" w:rsidRDefault="00314D8A" w:rsidP="00B7145C">
      <w:pPr>
        <w:pStyle w:val="ListParagraph"/>
        <w:numPr>
          <w:ilvl w:val="0"/>
          <w:numId w:val="28"/>
        </w:numPr>
        <w:spacing w:before="120" w:after="120"/>
        <w:ind w:right="163"/>
        <w:rPr>
          <w:bCs/>
          <w:iCs/>
        </w:rPr>
      </w:pPr>
      <w:r w:rsidRPr="00B7145C">
        <w:rPr>
          <w:bCs/>
          <w:iCs/>
        </w:rPr>
        <w:t>Honokohau Harbor GRS &amp; Boom Deployment Exercise: Conducted from 4-6 January 2022; Participants - USCG Sector Honolulu &amp; D14, Hawaii Department of Booming &amp; Ocean Recreation (DOBOR), Hawaii Department of Aquatic Resources (DAR); Two booming strategies validated.</w:t>
      </w:r>
    </w:p>
    <w:p w14:paraId="192C9624" w14:textId="77777777" w:rsidR="00314D8A" w:rsidRDefault="00314D8A" w:rsidP="00314D8A">
      <w:pPr>
        <w:pStyle w:val="ListParagraph"/>
        <w:numPr>
          <w:ilvl w:val="0"/>
          <w:numId w:val="7"/>
        </w:numPr>
        <w:spacing w:before="120" w:after="120"/>
        <w:ind w:right="163"/>
        <w:rPr>
          <w:bCs/>
          <w:iCs/>
        </w:rPr>
      </w:pPr>
      <w:r>
        <w:rPr>
          <w:bCs/>
          <w:iCs/>
        </w:rPr>
        <w:t>Training – Exercises – Interagency Engagements</w:t>
      </w:r>
    </w:p>
    <w:p w14:paraId="13DA0B35" w14:textId="77777777" w:rsidR="005B5815" w:rsidRDefault="00314D8A" w:rsidP="00314D8A">
      <w:pPr>
        <w:pStyle w:val="ListParagraph"/>
        <w:numPr>
          <w:ilvl w:val="1"/>
          <w:numId w:val="25"/>
        </w:numPr>
        <w:spacing w:before="120" w:after="120"/>
        <w:ind w:right="163"/>
        <w:rPr>
          <w:bCs/>
          <w:iCs/>
        </w:rPr>
      </w:pPr>
      <w:r>
        <w:rPr>
          <w:bCs/>
          <w:iCs/>
        </w:rPr>
        <w:t>Accomplishments: 4-6 January 2022 GRS</w:t>
      </w:r>
      <w:r w:rsidR="005B5815">
        <w:rPr>
          <w:bCs/>
          <w:iCs/>
        </w:rPr>
        <w:t>-Hawaii</w:t>
      </w:r>
      <w:r>
        <w:rPr>
          <w:bCs/>
          <w:iCs/>
        </w:rPr>
        <w:t xml:space="preserve"> conducted at Honokohau; 25 January 2022</w:t>
      </w:r>
      <w:r w:rsidR="005B5815">
        <w:rPr>
          <w:bCs/>
          <w:iCs/>
        </w:rPr>
        <w:t xml:space="preserve"> GRS-Kauai conducted at Nawiliwili Harbor.</w:t>
      </w:r>
    </w:p>
    <w:p w14:paraId="5B2E457C" w14:textId="4C1BD320" w:rsidR="00314D8A" w:rsidRDefault="005B5815" w:rsidP="005B5815">
      <w:pPr>
        <w:pStyle w:val="ListParagraph"/>
        <w:numPr>
          <w:ilvl w:val="1"/>
          <w:numId w:val="25"/>
        </w:numPr>
        <w:spacing w:before="120" w:after="120"/>
        <w:ind w:right="163"/>
        <w:rPr>
          <w:bCs/>
          <w:iCs/>
        </w:rPr>
      </w:pPr>
      <w:r>
        <w:rPr>
          <w:bCs/>
          <w:iCs/>
        </w:rPr>
        <w:t xml:space="preserve">Outlook: 15 February 2022 GRS-Maui to be conducted at </w:t>
      </w:r>
      <w:proofErr w:type="spellStart"/>
      <w:r>
        <w:rPr>
          <w:bCs/>
          <w:iCs/>
        </w:rPr>
        <w:t>Ma`alaea</w:t>
      </w:r>
      <w:proofErr w:type="spellEnd"/>
      <w:r>
        <w:rPr>
          <w:bCs/>
          <w:iCs/>
        </w:rPr>
        <w:t xml:space="preserve">; TBD March 2022 Area Committee Meeting to be held at a TBD location; 28 March – 01 April 2022 </w:t>
      </w:r>
      <w:r w:rsidR="00704432">
        <w:rPr>
          <w:bCs/>
          <w:iCs/>
        </w:rPr>
        <w:t>Preparedness Exercise Program (</w:t>
      </w:r>
      <w:r>
        <w:rPr>
          <w:bCs/>
          <w:iCs/>
        </w:rPr>
        <w:t>PREP</w:t>
      </w:r>
      <w:r w:rsidR="00704432">
        <w:rPr>
          <w:bCs/>
          <w:iCs/>
        </w:rPr>
        <w:t>)</w:t>
      </w:r>
      <w:r>
        <w:rPr>
          <w:bCs/>
          <w:iCs/>
        </w:rPr>
        <w:t xml:space="preserve"> exercise to be conducted at Pearl Harbor.</w:t>
      </w:r>
      <w:r w:rsidRPr="005B5815">
        <w:rPr>
          <w:bCs/>
          <w:iCs/>
        </w:rPr>
        <w:t xml:space="preserve"> </w:t>
      </w:r>
    </w:p>
    <w:p w14:paraId="10B1290F" w14:textId="5B688F35" w:rsidR="005B5815" w:rsidRDefault="005B5815" w:rsidP="005B5815">
      <w:pPr>
        <w:pStyle w:val="ListParagraph"/>
        <w:numPr>
          <w:ilvl w:val="0"/>
          <w:numId w:val="25"/>
        </w:numPr>
        <w:spacing w:before="120" w:after="120"/>
        <w:ind w:right="163"/>
        <w:rPr>
          <w:bCs/>
          <w:iCs/>
        </w:rPr>
      </w:pPr>
      <w:r>
        <w:rPr>
          <w:bCs/>
          <w:iCs/>
        </w:rPr>
        <w:t>LCDR Jason Nguyen, Chief, Incident Management Division, Phone: (808) 271-9721, Email: Jason.d.nguyen@uscg.mil</w:t>
      </w:r>
    </w:p>
    <w:p w14:paraId="66C4DD7D" w14:textId="6F6F5500" w:rsidR="005B5815" w:rsidRDefault="005B5815" w:rsidP="005B5815">
      <w:pPr>
        <w:spacing w:before="120" w:after="120"/>
        <w:ind w:right="163"/>
        <w:rPr>
          <w:bCs/>
          <w:iCs/>
        </w:rPr>
      </w:pPr>
    </w:p>
    <w:p w14:paraId="35BBA239" w14:textId="7A333E44" w:rsidR="005B5815" w:rsidRPr="00AA6CB0" w:rsidRDefault="005B5815" w:rsidP="005B5815">
      <w:pPr>
        <w:pStyle w:val="Heading3"/>
      </w:pPr>
      <w:r>
        <w:t xml:space="preserve">US Coast Guard – </w:t>
      </w:r>
      <w:r w:rsidR="001A3A8D">
        <w:t>District 14 Response Advisory Team (DRAT)</w:t>
      </w:r>
    </w:p>
    <w:p w14:paraId="7A4B3939" w14:textId="148208DA" w:rsidR="005B5815" w:rsidRDefault="005B5815" w:rsidP="005B5815">
      <w:pPr>
        <w:spacing w:before="120" w:after="120"/>
        <w:ind w:right="163"/>
        <w:rPr>
          <w:bCs/>
          <w:iCs/>
        </w:rPr>
      </w:pPr>
      <w:r w:rsidRPr="0099738E">
        <w:rPr>
          <w:b/>
          <w:iCs/>
        </w:rPr>
        <w:t>Comments</w:t>
      </w:r>
      <w:r w:rsidRPr="00AA6CB0">
        <w:rPr>
          <w:b/>
          <w:i/>
        </w:rPr>
        <w:t xml:space="preserve">: </w:t>
      </w:r>
      <w:r>
        <w:rPr>
          <w:bCs/>
          <w:iCs/>
        </w:rPr>
        <w:t xml:space="preserve">Lieutenant </w:t>
      </w:r>
      <w:r w:rsidR="002D6586">
        <w:rPr>
          <w:bCs/>
          <w:iCs/>
        </w:rPr>
        <w:t>Eric Juback</w:t>
      </w:r>
      <w:r w:rsidR="000B2ABF">
        <w:rPr>
          <w:bCs/>
          <w:iCs/>
        </w:rPr>
        <w:t>, DRAT Supervisor</w:t>
      </w:r>
    </w:p>
    <w:p w14:paraId="32DF3BB7" w14:textId="4F566B50" w:rsidR="005B5815" w:rsidRDefault="002D6586" w:rsidP="005B5815">
      <w:pPr>
        <w:pStyle w:val="ListParagraph"/>
        <w:numPr>
          <w:ilvl w:val="0"/>
          <w:numId w:val="7"/>
        </w:numPr>
        <w:spacing w:before="120" w:after="120"/>
        <w:ind w:right="163"/>
        <w:rPr>
          <w:bCs/>
          <w:iCs/>
        </w:rPr>
      </w:pPr>
      <w:r>
        <w:rPr>
          <w:bCs/>
          <w:iCs/>
        </w:rPr>
        <w:t>Equipment Laydown &amp; Status – 07 Boom Locations in Hawaii; 02 VOSS (Guam/American Samoa)</w:t>
      </w:r>
    </w:p>
    <w:p w14:paraId="7A04F997" w14:textId="77777777" w:rsidR="003C3F2A" w:rsidRDefault="002D6586" w:rsidP="005B5815">
      <w:pPr>
        <w:pStyle w:val="ListParagraph"/>
        <w:numPr>
          <w:ilvl w:val="0"/>
          <w:numId w:val="7"/>
        </w:numPr>
        <w:spacing w:before="120" w:after="120"/>
        <w:ind w:right="163"/>
        <w:rPr>
          <w:bCs/>
          <w:iCs/>
        </w:rPr>
      </w:pPr>
      <w:r>
        <w:rPr>
          <w:bCs/>
          <w:iCs/>
        </w:rPr>
        <w:t xml:space="preserve">Completed FY22 Equipment Exercises – Big Island and Kauai Boom Deployments completed, GRS update in progress for each location. </w:t>
      </w:r>
    </w:p>
    <w:p w14:paraId="415FB9B9" w14:textId="79460591" w:rsidR="002D6586" w:rsidRDefault="002D6586" w:rsidP="003C3F2A">
      <w:pPr>
        <w:pStyle w:val="ListParagraph"/>
        <w:spacing w:before="120" w:after="120"/>
        <w:ind w:right="163" w:firstLine="0"/>
        <w:rPr>
          <w:bCs/>
          <w:iCs/>
        </w:rPr>
      </w:pPr>
      <w:r>
        <w:rPr>
          <w:bCs/>
          <w:iCs/>
        </w:rPr>
        <w:t xml:space="preserve">4 January 2022 </w:t>
      </w:r>
      <w:r w:rsidR="003C3F2A">
        <w:rPr>
          <w:bCs/>
          <w:iCs/>
        </w:rPr>
        <w:t xml:space="preserve">- </w:t>
      </w:r>
      <w:r>
        <w:rPr>
          <w:bCs/>
          <w:iCs/>
        </w:rPr>
        <w:t xml:space="preserve">Boom Deployment Exercise &amp; GRS Validation </w:t>
      </w:r>
      <w:r w:rsidR="003C3F2A">
        <w:rPr>
          <w:bCs/>
          <w:iCs/>
        </w:rPr>
        <w:t>- Honokohau Harbor, Hawaii</w:t>
      </w:r>
    </w:p>
    <w:p w14:paraId="6A0AC54B" w14:textId="0A58A4C6" w:rsidR="003C3F2A" w:rsidRDefault="003C3F2A" w:rsidP="003C3F2A">
      <w:pPr>
        <w:pStyle w:val="ListParagraph"/>
        <w:spacing w:before="120" w:after="120"/>
        <w:ind w:right="163" w:firstLine="0"/>
        <w:rPr>
          <w:bCs/>
          <w:iCs/>
        </w:rPr>
      </w:pPr>
      <w:r>
        <w:rPr>
          <w:bCs/>
          <w:iCs/>
        </w:rPr>
        <w:t xml:space="preserve">25 January 2022 - Boom Deployment Exercise &amp; GRS Validation – Nawiliwili Harbor, Kauai </w:t>
      </w:r>
    </w:p>
    <w:p w14:paraId="0D1761B1" w14:textId="6E377ED4" w:rsidR="005B5815" w:rsidRDefault="00D41846" w:rsidP="00D41846">
      <w:pPr>
        <w:pStyle w:val="ListParagraph"/>
        <w:numPr>
          <w:ilvl w:val="0"/>
          <w:numId w:val="7"/>
        </w:numPr>
        <w:spacing w:before="120" w:after="120"/>
        <w:ind w:right="163"/>
        <w:rPr>
          <w:bCs/>
          <w:iCs/>
        </w:rPr>
      </w:pPr>
      <w:r>
        <w:rPr>
          <w:bCs/>
          <w:iCs/>
        </w:rPr>
        <w:t xml:space="preserve">Planned FY22 Equipment Exercises – 16 February 2022 – Boom Deployment Exercise &amp; GRS Development – </w:t>
      </w:r>
      <w:proofErr w:type="spellStart"/>
      <w:r>
        <w:rPr>
          <w:bCs/>
          <w:iCs/>
        </w:rPr>
        <w:t>Ma`alaea</w:t>
      </w:r>
      <w:proofErr w:type="spellEnd"/>
      <w:r>
        <w:rPr>
          <w:bCs/>
          <w:iCs/>
        </w:rPr>
        <w:t xml:space="preserve"> Harbor, Maui; 23-27 May 2022 – Boom Deployment Exercises &amp; GRS Development – Tinian &amp; Rota, CNMI; 30 May – 03 June 2022 – Guam VOSS Exercise – Apra Harbor, Guam; 01-05 August 2022 – ADDS Exercise – Oahu; 16-18 August 2022 – Mobil FSE (no DRAT equipment exercis</w:t>
      </w:r>
      <w:r w:rsidR="00DF43D4">
        <w:rPr>
          <w:bCs/>
          <w:iCs/>
        </w:rPr>
        <w:t xml:space="preserve">ed) – Saipan. Date changes for Guam, CNMI, and American Samoa Exercises. Mobil FSE dates confirmed; DRAT participating. </w:t>
      </w:r>
    </w:p>
    <w:p w14:paraId="62097257" w14:textId="4DB91C14" w:rsidR="00AC1BFA" w:rsidRDefault="00AC1BFA" w:rsidP="00D41846">
      <w:pPr>
        <w:pStyle w:val="ListParagraph"/>
        <w:numPr>
          <w:ilvl w:val="0"/>
          <w:numId w:val="7"/>
        </w:numPr>
        <w:spacing w:before="120" w:after="120"/>
        <w:ind w:right="163"/>
        <w:rPr>
          <w:bCs/>
          <w:iCs/>
        </w:rPr>
      </w:pPr>
      <w:r>
        <w:rPr>
          <w:bCs/>
          <w:iCs/>
        </w:rPr>
        <w:t xml:space="preserve">Consultation </w:t>
      </w:r>
      <w:r w:rsidRPr="00AC1BFA">
        <w:rPr>
          <w:bCs/>
          <w:i/>
        </w:rPr>
        <w:t>Quick Response Guides</w:t>
      </w:r>
      <w:r>
        <w:rPr>
          <w:bCs/>
          <w:iCs/>
        </w:rPr>
        <w:t xml:space="preserve"> </w:t>
      </w:r>
      <w:r w:rsidRPr="00AC1BFA">
        <w:rPr>
          <w:bCs/>
          <w:i/>
        </w:rPr>
        <w:t>(QRG)</w:t>
      </w:r>
      <w:r>
        <w:rPr>
          <w:bCs/>
          <w:iCs/>
        </w:rPr>
        <w:t xml:space="preserve"> &amp; </w:t>
      </w:r>
      <w:r w:rsidRPr="00AC1BFA">
        <w:rPr>
          <w:bCs/>
          <w:i/>
        </w:rPr>
        <w:t>Biological Evaluation (BE)/Essential Fish Habitat Assessment (EFHA)</w:t>
      </w:r>
      <w:r>
        <w:rPr>
          <w:bCs/>
          <w:iCs/>
        </w:rPr>
        <w:t xml:space="preserve"> Form </w:t>
      </w:r>
      <w:r w:rsidR="003437BD">
        <w:rPr>
          <w:bCs/>
          <w:iCs/>
        </w:rPr>
        <w:t>–</w:t>
      </w:r>
      <w:r>
        <w:rPr>
          <w:bCs/>
          <w:iCs/>
        </w:rPr>
        <w:t xml:space="preserve"> </w:t>
      </w:r>
      <w:r w:rsidR="003437BD">
        <w:rPr>
          <w:bCs/>
          <w:iCs/>
        </w:rPr>
        <w:t>Endangered Species Act (ESA) &amp; Essential Fish Habitat (EFH) Consultation Quick Response Guide (QRG).</w:t>
      </w:r>
      <w:r w:rsidR="008E1C9C">
        <w:rPr>
          <w:bCs/>
          <w:iCs/>
        </w:rPr>
        <w:t xml:space="preserve"> </w:t>
      </w:r>
      <w:r w:rsidR="0074064C">
        <w:rPr>
          <w:bCs/>
          <w:iCs/>
        </w:rPr>
        <w:t xml:space="preserve">QRG on consultation circulated to Services (US Fish and Wildlife Service [USFWS] and National Marine Fisheries Service [NMFS]) for review. </w:t>
      </w:r>
      <w:r w:rsidR="008E1C9C">
        <w:rPr>
          <w:bCs/>
          <w:iCs/>
        </w:rPr>
        <w:t>Thanks to D14, US Fish and Wildlife Service (USFWS), and the National Marine Fisheries Service (NMFS) for assistance with consultation process.</w:t>
      </w:r>
    </w:p>
    <w:p w14:paraId="51770029" w14:textId="64731A92" w:rsidR="0074064C" w:rsidRDefault="0074064C" w:rsidP="00D41846">
      <w:pPr>
        <w:pStyle w:val="ListParagraph"/>
        <w:numPr>
          <w:ilvl w:val="0"/>
          <w:numId w:val="7"/>
        </w:numPr>
        <w:spacing w:before="120" w:after="120"/>
        <w:ind w:right="163"/>
        <w:rPr>
          <w:bCs/>
          <w:iCs/>
        </w:rPr>
      </w:pPr>
      <w:r>
        <w:rPr>
          <w:bCs/>
          <w:iCs/>
        </w:rPr>
        <w:t>Developing/Borrowing Quick Response Guide on National Historical Preservation Act.</w:t>
      </w:r>
    </w:p>
    <w:p w14:paraId="300E6C0D" w14:textId="11FDD994" w:rsidR="008E1C9C" w:rsidRPr="00D41846" w:rsidRDefault="008E1C9C" w:rsidP="00D41846">
      <w:pPr>
        <w:pStyle w:val="ListParagraph"/>
        <w:numPr>
          <w:ilvl w:val="0"/>
          <w:numId w:val="7"/>
        </w:numPr>
        <w:spacing w:before="120" w:after="120"/>
        <w:ind w:right="163"/>
        <w:rPr>
          <w:bCs/>
          <w:iCs/>
        </w:rPr>
      </w:pPr>
      <w:r>
        <w:rPr>
          <w:bCs/>
          <w:iCs/>
        </w:rPr>
        <w:t xml:space="preserve">Area Contingency Plan for Guam/CNMI revamp was completed towards the end of 2021. Area Committee has reviewed and issued their stamp of approval on updated plan as submitted. Will be in front of National Review </w:t>
      </w:r>
      <w:r w:rsidR="00123DF5">
        <w:rPr>
          <w:bCs/>
          <w:iCs/>
        </w:rPr>
        <w:t>Panel</w:t>
      </w:r>
      <w:r>
        <w:rPr>
          <w:bCs/>
          <w:iCs/>
        </w:rPr>
        <w:t xml:space="preserve"> this summer.</w:t>
      </w:r>
    </w:p>
    <w:p w14:paraId="59F87D83" w14:textId="77777777" w:rsidR="00986D51" w:rsidRPr="00986D51" w:rsidRDefault="00986D51" w:rsidP="00986D51"/>
    <w:p w14:paraId="7F7B4B8A" w14:textId="690B9FF8" w:rsidR="000F170C" w:rsidRPr="002B5312" w:rsidRDefault="000F170C" w:rsidP="004D66EF">
      <w:pPr>
        <w:spacing w:before="79"/>
        <w:rPr>
          <w:sz w:val="18"/>
        </w:rPr>
      </w:pPr>
    </w:p>
    <w:sectPr w:rsidR="000F170C" w:rsidRPr="002B5312" w:rsidSect="000F2FAC">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9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93EC" w14:textId="77777777" w:rsidR="00BC7AED" w:rsidRDefault="00BC7AED">
      <w:r>
        <w:separator/>
      </w:r>
    </w:p>
  </w:endnote>
  <w:endnote w:type="continuationSeparator" w:id="0">
    <w:p w14:paraId="04A7A7CD" w14:textId="77777777" w:rsidR="00BC7AED" w:rsidRDefault="00BC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51DF" w14:textId="77777777" w:rsidR="00E364E1" w:rsidRDefault="00E36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62808456"/>
  <w:bookmarkStart w:id="4" w:name="_Hlk62808457"/>
  <w:bookmarkStart w:id="5" w:name="_Hlk62808492"/>
  <w:bookmarkStart w:id="6" w:name="_Hlk62808493"/>
  <w:p w14:paraId="27684668" w14:textId="6F4EA53E" w:rsidR="001A3A8D" w:rsidRPr="00BD0A2D" w:rsidRDefault="001A3A8D" w:rsidP="00302987">
    <w:pPr>
      <w:pStyle w:val="Footer"/>
    </w:pPr>
    <w:r>
      <w:rPr>
        <w:noProof/>
      </w:rPr>
      <mc:AlternateContent>
        <mc:Choice Requires="wps">
          <w:drawing>
            <wp:anchor distT="0" distB="0" distL="114300" distR="114300" simplePos="0" relativeHeight="251662336" behindDoc="1" locked="0" layoutInCell="1" allowOverlap="1" wp14:anchorId="441656FC" wp14:editId="4E52DCF9">
              <wp:simplePos x="0" y="0"/>
              <wp:positionH relativeFrom="page">
                <wp:posOffset>6757670</wp:posOffset>
              </wp:positionH>
              <wp:positionV relativeFrom="page">
                <wp:posOffset>9453880</wp:posOffset>
              </wp:positionV>
              <wp:extent cx="185420" cy="172720"/>
              <wp:effectExtent l="4445" t="0" r="635" b="317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A31A0" w14:textId="49FD60EC" w:rsidR="001A3A8D" w:rsidRDefault="001A3A8D" w:rsidP="00302987">
                          <w:pPr>
                            <w:spacing w:before="19"/>
                            <w:ind w:left="40"/>
                            <w:rPr>
                              <w:rFonts w:ascii="Trebuchet MS"/>
                              <w:sz w:val="20"/>
                            </w:rPr>
                          </w:pPr>
                          <w:r>
                            <w:fldChar w:fldCharType="begin"/>
                          </w:r>
                          <w:r>
                            <w:rPr>
                              <w:rFonts w:ascii="Trebuchet MS"/>
                              <w:sz w:val="20"/>
                            </w:rPr>
                            <w:instrText xml:space="preserve"> PAGE </w:instrText>
                          </w:r>
                          <w:r>
                            <w:fldChar w:fldCharType="separate"/>
                          </w:r>
                          <w:r w:rsidR="00123DF5">
                            <w:rPr>
                              <w:rFonts w:ascii="Trebuchet MS"/>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656FC" id="_x0000_t202" coordsize="21600,21600" o:spt="202" path="m,l,21600r21600,l21600,xe">
              <v:stroke joinstyle="miter"/>
              <v:path gradientshapeok="t" o:connecttype="rect"/>
            </v:shapetype>
            <v:shape id="Text Box 22" o:spid="_x0000_s1027" type="#_x0000_t202" style="position:absolute;margin-left:532.1pt;margin-top:744.4pt;width:14.6pt;height:1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cX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" filled="f" stroked="f">
              <v:textbox inset="0,0,0,0">
                <w:txbxContent>
                  <w:p w14:paraId="7D4A31A0" w14:textId="49FD60EC" w:rsidR="001A3A8D" w:rsidRDefault="001A3A8D" w:rsidP="00302987">
                    <w:pPr>
                      <w:spacing w:before="19"/>
                      <w:ind w:left="40"/>
                      <w:rPr>
                        <w:rFonts w:ascii="Trebuchet MS"/>
                        <w:sz w:val="20"/>
                      </w:rPr>
                    </w:pPr>
                    <w:r>
                      <w:fldChar w:fldCharType="begin"/>
                    </w:r>
                    <w:r>
                      <w:rPr>
                        <w:rFonts w:ascii="Trebuchet MS"/>
                        <w:sz w:val="20"/>
                      </w:rPr>
                      <w:instrText xml:space="preserve"> PAGE </w:instrText>
                    </w:r>
                    <w:r>
                      <w:fldChar w:fldCharType="separate"/>
                    </w:r>
                    <w:r w:rsidR="00123DF5">
                      <w:rPr>
                        <w:rFonts w:ascii="Trebuchet MS"/>
                        <w:noProof/>
                        <w:sz w:val="20"/>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0F28854" wp14:editId="4D5F861F">
              <wp:simplePos x="0" y="0"/>
              <wp:positionH relativeFrom="page">
                <wp:posOffset>2531745</wp:posOffset>
              </wp:positionH>
              <wp:positionV relativeFrom="page">
                <wp:posOffset>9453880</wp:posOffset>
              </wp:positionV>
              <wp:extent cx="2597785" cy="172720"/>
              <wp:effectExtent l="0" t="0" r="4445" b="31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EBC3D" w14:textId="48C0D2E0" w:rsidR="001A3A8D" w:rsidRDefault="001A3A8D" w:rsidP="00302987">
                          <w:pPr>
                            <w:spacing w:before="19"/>
                            <w:ind w:left="20"/>
                            <w:rPr>
                              <w:rFonts w:ascii="Trebuchet MS"/>
                              <w:sz w:val="20"/>
                            </w:rPr>
                          </w:pPr>
                          <w:r>
                            <w:rPr>
                              <w:rFonts w:ascii="Trebuchet MS"/>
                              <w:sz w:val="20"/>
                            </w:rPr>
                            <w:t>ORRT Meeting Minutes, 2/9/2022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28854" id="Text Box 21" o:spid="_x0000_s1028" type="#_x0000_t202" style="position:absolute;margin-left:199.35pt;margin-top:744.4pt;width:204.55pt;height:1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" filled="f" stroked="f">
              <v:textbox inset="0,0,0,0">
                <w:txbxContent>
                  <w:p w14:paraId="225EBC3D" w14:textId="48C0D2E0" w:rsidR="001A3A8D" w:rsidRDefault="001A3A8D" w:rsidP="00302987">
                    <w:pPr>
                      <w:spacing w:before="19"/>
                      <w:ind w:left="20"/>
                      <w:rPr>
                        <w:rFonts w:ascii="Trebuchet MS"/>
                        <w:sz w:val="20"/>
                      </w:rPr>
                    </w:pPr>
                    <w:r>
                      <w:rPr>
                        <w:rFonts w:ascii="Trebuchet MS"/>
                        <w:sz w:val="20"/>
                      </w:rPr>
                      <w:t>ORRT Meeting Minutes, 2/9/2022</w:t>
                    </w:r>
                  </w:p>
                </w:txbxContent>
              </v:textbox>
              <w10:wrap anchorx="page" anchory="page"/>
            </v:shape>
          </w:pict>
        </mc:Fallback>
      </mc:AlternateContent>
    </w:r>
  </w:p>
  <w:p w14:paraId="4026E43E" w14:textId="37262B2B" w:rsidR="001A3A8D" w:rsidRDefault="00E364E1">
    <w:pPr>
      <w:pStyle w:val="Footer"/>
    </w:pPr>
    <w:r>
      <w:rPr>
        <w:noProof/>
      </w:rPr>
      <w:drawing>
        <wp:anchor distT="0" distB="0" distL="114300" distR="114300" simplePos="0" relativeHeight="251656192" behindDoc="1" locked="0" layoutInCell="1" allowOverlap="1" wp14:anchorId="4E24CC1F" wp14:editId="5F03C49D">
          <wp:simplePos x="0" y="0"/>
          <wp:positionH relativeFrom="column">
            <wp:posOffset>95250</wp:posOffset>
          </wp:positionH>
          <wp:positionV relativeFrom="paragraph">
            <wp:posOffset>7620</wp:posOffset>
          </wp:positionV>
          <wp:extent cx="424815" cy="168275"/>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424815" cy="168275"/>
                  </a:xfrm>
                  <a:prstGeom prst="rect">
                    <a:avLst/>
                  </a:prstGeom>
                </pic:spPr>
              </pic:pic>
            </a:graphicData>
          </a:graphic>
          <wp14:sizeRelH relativeFrom="margin">
            <wp14:pctWidth>0</wp14:pctWidth>
          </wp14:sizeRelH>
          <wp14:sizeRelV relativeFrom="margin">
            <wp14:pctHeight>0</wp14:pctHeight>
          </wp14:sizeRelV>
        </wp:anchor>
      </w:drawing>
    </w:r>
    <w:r w:rsidR="001A3A8D">
      <w:rPr>
        <w:noProof/>
      </w:rPr>
      <mc:AlternateContent>
        <mc:Choice Requires="wps">
          <w:drawing>
            <wp:anchor distT="0" distB="0" distL="114300" distR="114300" simplePos="0" relativeHeight="251660288" behindDoc="1" locked="0" layoutInCell="1" allowOverlap="1" wp14:anchorId="1F411AB4" wp14:editId="29E437AE">
              <wp:simplePos x="0" y="0"/>
              <wp:positionH relativeFrom="margin">
                <wp:align>center</wp:align>
              </wp:positionH>
              <wp:positionV relativeFrom="paragraph">
                <wp:posOffset>182880</wp:posOffset>
              </wp:positionV>
              <wp:extent cx="6438900" cy="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9144">
                        <a:solidFill>
                          <a:srgbClr val="1F4E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E6B41" id="Line 19"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4pt" to="50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" strokecolor="#1f4e79" strokeweight=".72pt">
              <w10:wrap anchorx="margin"/>
            </v:line>
          </w:pict>
        </mc:Fallback>
      </mc:AlternateContent>
    </w:r>
  </w:p>
  <w:bookmarkEnd w:id="3"/>
  <w:bookmarkEnd w:id="4"/>
  <w:bookmarkEnd w:id="5"/>
  <w:bookmarkEnd w:i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4E5" w14:textId="77777777" w:rsidR="00E364E1" w:rsidRDefault="00E36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3264B" w14:textId="77777777" w:rsidR="00BC7AED" w:rsidRDefault="00BC7AED">
      <w:r>
        <w:separator/>
      </w:r>
    </w:p>
  </w:footnote>
  <w:footnote w:type="continuationSeparator" w:id="0">
    <w:p w14:paraId="2EF38265" w14:textId="77777777" w:rsidR="00BC7AED" w:rsidRDefault="00BC7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2617" w14:textId="77777777" w:rsidR="00E364E1" w:rsidRDefault="00E36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62808356"/>
  <w:bookmarkStart w:id="2" w:name="_Hlk62808357"/>
  <w:p w14:paraId="55F35CE9" w14:textId="53AE7AAB" w:rsidR="001A3A8D" w:rsidRDefault="001A3A8D">
    <w:pPr>
      <w:pStyle w:val="BodyText"/>
      <w:spacing w:before="0" w:line="14" w:lineRule="auto"/>
      <w:ind w:left="0"/>
      <w:rPr>
        <w:sz w:val="20"/>
      </w:rPr>
    </w:pPr>
    <w:r>
      <w:rPr>
        <w:noProof/>
      </w:rPr>
      <mc:AlternateContent>
        <mc:Choice Requires="wps">
          <w:drawing>
            <wp:anchor distT="0" distB="0" distL="114300" distR="114300" simplePos="0" relativeHeight="251654144" behindDoc="1" locked="0" layoutInCell="1" allowOverlap="1" wp14:anchorId="3EA8EA05" wp14:editId="7DF1243A">
              <wp:simplePos x="0" y="0"/>
              <wp:positionH relativeFrom="page">
                <wp:posOffset>444500</wp:posOffset>
              </wp:positionH>
              <wp:positionV relativeFrom="page">
                <wp:posOffset>287020</wp:posOffset>
              </wp:positionV>
              <wp:extent cx="946150" cy="113030"/>
              <wp:effectExtent l="0" t="0" r="635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0F0D7" w14:textId="05307006" w:rsidR="001A3A8D" w:rsidRDefault="001A3A8D">
                          <w:pPr>
                            <w:spacing w:line="223" w:lineRule="exact"/>
                            <w:ind w:left="20"/>
                            <w:rPr>
                              <w:rFonts w:ascii="Calibri"/>
                              <w:sz w:val="20"/>
                            </w:rPr>
                          </w:pPr>
                          <w:r>
                            <w:rPr>
                              <w:rFonts w:ascii="Calibri"/>
                              <w:sz w:val="20"/>
                            </w:rPr>
                            <w:t>Draft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8EA05" id="_x0000_t202" coordsize="21600,21600" o:spt="202" path="m,l,21600r21600,l21600,xe">
              <v:stroke joinstyle="miter"/>
              <v:path gradientshapeok="t" o:connecttype="rect"/>
            </v:shapetype>
            <v:shape id="Text Box 6" o:spid="_x0000_s1026" type="#_x0000_t202" style="position:absolute;margin-left:35pt;margin-top:22.6pt;width:74.5pt;height:8.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" filled="f" stroked="f">
              <v:textbox inset="0,0,0,0">
                <w:txbxContent>
                  <w:p w14:paraId="1640F0D7" w14:textId="05307006" w:rsidR="001A3A8D" w:rsidRDefault="001A3A8D">
                    <w:pPr>
                      <w:spacing w:line="223" w:lineRule="exact"/>
                      <w:ind w:left="20"/>
                      <w:rPr>
                        <w:rFonts w:ascii="Calibri"/>
                        <w:sz w:val="20"/>
                      </w:rPr>
                    </w:pPr>
                    <w:r>
                      <w:rPr>
                        <w:rFonts w:ascii="Calibri"/>
                        <w:sz w:val="20"/>
                      </w:rPr>
                      <w:t>Draft  Minutes</w:t>
                    </w:r>
                  </w:p>
                </w:txbxContent>
              </v:textbox>
              <w10:wrap anchorx="page" anchory="page"/>
            </v:shape>
          </w:pict>
        </mc:Fallback>
      </mc:AlternateConten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F56F" w14:textId="77777777" w:rsidR="00E364E1" w:rsidRDefault="00E36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D19"/>
    <w:multiLevelType w:val="hybridMultilevel"/>
    <w:tmpl w:val="B01A8158"/>
    <w:lvl w:ilvl="0" w:tplc="04090001">
      <w:start w:val="1"/>
      <w:numFmt w:val="bullet"/>
      <w:lvlText w:val=""/>
      <w:lvlJc w:val="left"/>
      <w:pPr>
        <w:ind w:left="88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41BEF"/>
    <w:multiLevelType w:val="hybridMultilevel"/>
    <w:tmpl w:val="B010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E203F"/>
    <w:multiLevelType w:val="hybridMultilevel"/>
    <w:tmpl w:val="91C6DEF6"/>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0578042F"/>
    <w:multiLevelType w:val="hybridMultilevel"/>
    <w:tmpl w:val="3D0AFE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B92888"/>
    <w:multiLevelType w:val="hybridMultilevel"/>
    <w:tmpl w:val="2D9E65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B544E3"/>
    <w:multiLevelType w:val="hybridMultilevel"/>
    <w:tmpl w:val="F7F052A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D5B1B"/>
    <w:multiLevelType w:val="hybridMultilevel"/>
    <w:tmpl w:val="CCB61CBE"/>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F4434"/>
    <w:multiLevelType w:val="hybridMultilevel"/>
    <w:tmpl w:val="6278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421"/>
    <w:multiLevelType w:val="hybridMultilevel"/>
    <w:tmpl w:val="B58E84A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15D5448F"/>
    <w:multiLevelType w:val="hybridMultilevel"/>
    <w:tmpl w:val="D3B4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431DE"/>
    <w:multiLevelType w:val="hybridMultilevel"/>
    <w:tmpl w:val="A86CBD1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D3C2B"/>
    <w:multiLevelType w:val="hybridMultilevel"/>
    <w:tmpl w:val="FA786136"/>
    <w:lvl w:ilvl="0" w:tplc="04090001">
      <w:start w:val="1"/>
      <w:numFmt w:val="bullet"/>
      <w:lvlText w:val=""/>
      <w:lvlJc w:val="left"/>
      <w:pPr>
        <w:ind w:left="88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84D3C"/>
    <w:multiLevelType w:val="hybridMultilevel"/>
    <w:tmpl w:val="81589600"/>
    <w:lvl w:ilvl="0" w:tplc="2C168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2B"/>
    <w:multiLevelType w:val="hybridMultilevel"/>
    <w:tmpl w:val="95C42EA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557EF"/>
    <w:multiLevelType w:val="hybridMultilevel"/>
    <w:tmpl w:val="D4C2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63D4E"/>
    <w:multiLevelType w:val="hybridMultilevel"/>
    <w:tmpl w:val="47EA37C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6" w15:restartNumberingAfterBreak="0">
    <w:nsid w:val="3AC83C9B"/>
    <w:multiLevelType w:val="hybridMultilevel"/>
    <w:tmpl w:val="BDEA7556"/>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E7C62"/>
    <w:multiLevelType w:val="hybridMultilevel"/>
    <w:tmpl w:val="3AFEABD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4AD62788"/>
    <w:multiLevelType w:val="hybridMultilevel"/>
    <w:tmpl w:val="52CA6B96"/>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CE3C6214">
      <w:numFmt w:val="bullet"/>
      <w:lvlText w:val="–"/>
      <w:lvlJc w:val="left"/>
      <w:pPr>
        <w:ind w:left="2320" w:hanging="360"/>
      </w:pPr>
      <w:rPr>
        <w:rFonts w:ascii="Trebuchet MS" w:eastAsia="Times New Roman" w:hAnsi="Trebuchet MS" w:cs="Times New Roman" w:hint="default"/>
        <w:b/>
        <w:color w:val="1F4E79"/>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4BCD4256"/>
    <w:multiLevelType w:val="hybridMultilevel"/>
    <w:tmpl w:val="5716392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85157"/>
    <w:multiLevelType w:val="hybridMultilevel"/>
    <w:tmpl w:val="7084E2D8"/>
    <w:lvl w:ilvl="0" w:tplc="04090001">
      <w:start w:val="1"/>
      <w:numFmt w:val="bullet"/>
      <w:lvlText w:val=""/>
      <w:lvlJc w:val="left"/>
      <w:pPr>
        <w:ind w:left="88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104C6"/>
    <w:multiLevelType w:val="hybridMultilevel"/>
    <w:tmpl w:val="B62AEE7C"/>
    <w:lvl w:ilvl="0" w:tplc="04090001">
      <w:start w:val="1"/>
      <w:numFmt w:val="bullet"/>
      <w:lvlText w:val=""/>
      <w:lvlJc w:val="left"/>
      <w:pPr>
        <w:ind w:left="88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C7837"/>
    <w:multiLevelType w:val="hybridMultilevel"/>
    <w:tmpl w:val="5BD4278C"/>
    <w:lvl w:ilvl="0" w:tplc="04090001">
      <w:start w:val="1"/>
      <w:numFmt w:val="bullet"/>
      <w:lvlText w:val=""/>
      <w:lvlJc w:val="left"/>
      <w:pPr>
        <w:ind w:left="88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A42085"/>
    <w:multiLevelType w:val="hybridMultilevel"/>
    <w:tmpl w:val="68AAD91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A3ADB"/>
    <w:multiLevelType w:val="hybridMultilevel"/>
    <w:tmpl w:val="5AF625CE"/>
    <w:lvl w:ilvl="0" w:tplc="2C168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E1126"/>
    <w:multiLevelType w:val="hybridMultilevel"/>
    <w:tmpl w:val="36E0B89E"/>
    <w:lvl w:ilvl="0" w:tplc="04090001">
      <w:start w:val="1"/>
      <w:numFmt w:val="bullet"/>
      <w:lvlText w:val=""/>
      <w:lvlJc w:val="left"/>
      <w:pPr>
        <w:ind w:left="88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80DAF"/>
    <w:multiLevelType w:val="hybridMultilevel"/>
    <w:tmpl w:val="04EAE518"/>
    <w:lvl w:ilvl="0" w:tplc="2C168D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327E2"/>
    <w:multiLevelType w:val="hybridMultilevel"/>
    <w:tmpl w:val="76C2879C"/>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26"/>
  </w:num>
  <w:num w:numId="2">
    <w:abstractNumId w:val="8"/>
  </w:num>
  <w:num w:numId="3">
    <w:abstractNumId w:val="18"/>
  </w:num>
  <w:num w:numId="4">
    <w:abstractNumId w:val="2"/>
  </w:num>
  <w:num w:numId="5">
    <w:abstractNumId w:val="17"/>
  </w:num>
  <w:num w:numId="6">
    <w:abstractNumId w:val="3"/>
  </w:num>
  <w:num w:numId="7">
    <w:abstractNumId w:val="16"/>
  </w:num>
  <w:num w:numId="8">
    <w:abstractNumId w:val="6"/>
  </w:num>
  <w:num w:numId="9">
    <w:abstractNumId w:val="5"/>
  </w:num>
  <w:num w:numId="10">
    <w:abstractNumId w:val="19"/>
  </w:num>
  <w:num w:numId="11">
    <w:abstractNumId w:val="10"/>
  </w:num>
  <w:num w:numId="12">
    <w:abstractNumId w:val="23"/>
  </w:num>
  <w:num w:numId="13">
    <w:abstractNumId w:val="14"/>
  </w:num>
  <w:num w:numId="14">
    <w:abstractNumId w:val="4"/>
  </w:num>
  <w:num w:numId="15">
    <w:abstractNumId w:val="9"/>
  </w:num>
  <w:num w:numId="16">
    <w:abstractNumId w:val="13"/>
  </w:num>
  <w:num w:numId="17">
    <w:abstractNumId w:val="27"/>
  </w:num>
  <w:num w:numId="18">
    <w:abstractNumId w:val="15"/>
  </w:num>
  <w:num w:numId="19">
    <w:abstractNumId w:val="7"/>
  </w:num>
  <w:num w:numId="20">
    <w:abstractNumId w:val="21"/>
  </w:num>
  <w:num w:numId="21">
    <w:abstractNumId w:val="20"/>
  </w:num>
  <w:num w:numId="22">
    <w:abstractNumId w:val="22"/>
  </w:num>
  <w:num w:numId="23">
    <w:abstractNumId w:val="11"/>
  </w:num>
  <w:num w:numId="24">
    <w:abstractNumId w:val="0"/>
  </w:num>
  <w:num w:numId="25">
    <w:abstractNumId w:val="25"/>
  </w:num>
  <w:num w:numId="26">
    <w:abstractNumId w:val="1"/>
  </w:num>
  <w:num w:numId="27">
    <w:abstractNumId w:val="12"/>
  </w:num>
  <w:num w:numId="28">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markup="0" w:inkAnnotation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26"/>
    <w:rsid w:val="00002112"/>
    <w:rsid w:val="000161B3"/>
    <w:rsid w:val="00021153"/>
    <w:rsid w:val="00021348"/>
    <w:rsid w:val="00021ACE"/>
    <w:rsid w:val="00023297"/>
    <w:rsid w:val="000247D0"/>
    <w:rsid w:val="000360BA"/>
    <w:rsid w:val="00040B1D"/>
    <w:rsid w:val="00040FE7"/>
    <w:rsid w:val="00041559"/>
    <w:rsid w:val="00041A89"/>
    <w:rsid w:val="00042347"/>
    <w:rsid w:val="000466A9"/>
    <w:rsid w:val="00051AB1"/>
    <w:rsid w:val="00052A71"/>
    <w:rsid w:val="000551FF"/>
    <w:rsid w:val="0005619C"/>
    <w:rsid w:val="000674B8"/>
    <w:rsid w:val="00075116"/>
    <w:rsid w:val="0008315D"/>
    <w:rsid w:val="000856A7"/>
    <w:rsid w:val="00094FBE"/>
    <w:rsid w:val="00097F12"/>
    <w:rsid w:val="000A0770"/>
    <w:rsid w:val="000A1814"/>
    <w:rsid w:val="000A18C7"/>
    <w:rsid w:val="000A1A57"/>
    <w:rsid w:val="000A54D9"/>
    <w:rsid w:val="000A6C44"/>
    <w:rsid w:val="000B2ABF"/>
    <w:rsid w:val="000B3DFC"/>
    <w:rsid w:val="000C0E38"/>
    <w:rsid w:val="000C26B4"/>
    <w:rsid w:val="000C40E4"/>
    <w:rsid w:val="000C4C17"/>
    <w:rsid w:val="000C5DA1"/>
    <w:rsid w:val="000D1E51"/>
    <w:rsid w:val="000D20A1"/>
    <w:rsid w:val="000E7787"/>
    <w:rsid w:val="000F170C"/>
    <w:rsid w:val="000F2FAC"/>
    <w:rsid w:val="000F5B81"/>
    <w:rsid w:val="000F7D4E"/>
    <w:rsid w:val="00107341"/>
    <w:rsid w:val="00107C23"/>
    <w:rsid w:val="00107E28"/>
    <w:rsid w:val="00110F58"/>
    <w:rsid w:val="001126FC"/>
    <w:rsid w:val="001130CD"/>
    <w:rsid w:val="00123DF5"/>
    <w:rsid w:val="001312C5"/>
    <w:rsid w:val="00132E53"/>
    <w:rsid w:val="001346F7"/>
    <w:rsid w:val="001448B9"/>
    <w:rsid w:val="001477C3"/>
    <w:rsid w:val="00153784"/>
    <w:rsid w:val="00153DCA"/>
    <w:rsid w:val="00167A28"/>
    <w:rsid w:val="0017196C"/>
    <w:rsid w:val="00173AB5"/>
    <w:rsid w:val="00175ABC"/>
    <w:rsid w:val="00175ADB"/>
    <w:rsid w:val="001820AA"/>
    <w:rsid w:val="00184381"/>
    <w:rsid w:val="00184520"/>
    <w:rsid w:val="00184DC0"/>
    <w:rsid w:val="00187420"/>
    <w:rsid w:val="001919FE"/>
    <w:rsid w:val="00193C95"/>
    <w:rsid w:val="00194280"/>
    <w:rsid w:val="0019460F"/>
    <w:rsid w:val="001978E7"/>
    <w:rsid w:val="001A33FC"/>
    <w:rsid w:val="001A386C"/>
    <w:rsid w:val="001A3A8D"/>
    <w:rsid w:val="001A5255"/>
    <w:rsid w:val="001A5491"/>
    <w:rsid w:val="001A59BD"/>
    <w:rsid w:val="001A6619"/>
    <w:rsid w:val="001A77C5"/>
    <w:rsid w:val="001A7AE2"/>
    <w:rsid w:val="001B1693"/>
    <w:rsid w:val="001B296B"/>
    <w:rsid w:val="001B6773"/>
    <w:rsid w:val="001C241A"/>
    <w:rsid w:val="001C4C1C"/>
    <w:rsid w:val="001D0BEE"/>
    <w:rsid w:val="001D11B5"/>
    <w:rsid w:val="001D2000"/>
    <w:rsid w:val="001D319F"/>
    <w:rsid w:val="001D4A16"/>
    <w:rsid w:val="001D70CC"/>
    <w:rsid w:val="001F0E4B"/>
    <w:rsid w:val="001F3285"/>
    <w:rsid w:val="001F48B2"/>
    <w:rsid w:val="001F6FA4"/>
    <w:rsid w:val="00200A1E"/>
    <w:rsid w:val="00201E11"/>
    <w:rsid w:val="002021B6"/>
    <w:rsid w:val="002032D8"/>
    <w:rsid w:val="00205B15"/>
    <w:rsid w:val="002064C4"/>
    <w:rsid w:val="002136BD"/>
    <w:rsid w:val="002148CE"/>
    <w:rsid w:val="00216466"/>
    <w:rsid w:val="0022032F"/>
    <w:rsid w:val="00222EE8"/>
    <w:rsid w:val="002260D9"/>
    <w:rsid w:val="00246281"/>
    <w:rsid w:val="00254A57"/>
    <w:rsid w:val="00267DE5"/>
    <w:rsid w:val="00271E50"/>
    <w:rsid w:val="002756B7"/>
    <w:rsid w:val="0029575E"/>
    <w:rsid w:val="00296A6F"/>
    <w:rsid w:val="002A0C24"/>
    <w:rsid w:val="002A0ED1"/>
    <w:rsid w:val="002A2E13"/>
    <w:rsid w:val="002A789A"/>
    <w:rsid w:val="002B000F"/>
    <w:rsid w:val="002B2054"/>
    <w:rsid w:val="002B27CA"/>
    <w:rsid w:val="002B32C9"/>
    <w:rsid w:val="002B3C09"/>
    <w:rsid w:val="002B4742"/>
    <w:rsid w:val="002B5312"/>
    <w:rsid w:val="002C0DF2"/>
    <w:rsid w:val="002C23E2"/>
    <w:rsid w:val="002C4E4D"/>
    <w:rsid w:val="002D1422"/>
    <w:rsid w:val="002D6586"/>
    <w:rsid w:val="002E17E0"/>
    <w:rsid w:val="002E24BA"/>
    <w:rsid w:val="002E5647"/>
    <w:rsid w:val="002E5E06"/>
    <w:rsid w:val="002F1581"/>
    <w:rsid w:val="00301911"/>
    <w:rsid w:val="00302987"/>
    <w:rsid w:val="00305312"/>
    <w:rsid w:val="003136AC"/>
    <w:rsid w:val="00314D8A"/>
    <w:rsid w:val="00315ABA"/>
    <w:rsid w:val="00316121"/>
    <w:rsid w:val="00317654"/>
    <w:rsid w:val="00324A43"/>
    <w:rsid w:val="00326457"/>
    <w:rsid w:val="003309C2"/>
    <w:rsid w:val="00332DF9"/>
    <w:rsid w:val="003379AB"/>
    <w:rsid w:val="00340923"/>
    <w:rsid w:val="00341809"/>
    <w:rsid w:val="003437BD"/>
    <w:rsid w:val="003525BE"/>
    <w:rsid w:val="003528F0"/>
    <w:rsid w:val="00353D8D"/>
    <w:rsid w:val="00354DCE"/>
    <w:rsid w:val="0036388A"/>
    <w:rsid w:val="00363DAC"/>
    <w:rsid w:val="00365B04"/>
    <w:rsid w:val="003662BA"/>
    <w:rsid w:val="0036752B"/>
    <w:rsid w:val="00374222"/>
    <w:rsid w:val="00374291"/>
    <w:rsid w:val="0037577F"/>
    <w:rsid w:val="0037633B"/>
    <w:rsid w:val="0038150A"/>
    <w:rsid w:val="00391161"/>
    <w:rsid w:val="00394A88"/>
    <w:rsid w:val="003A20D1"/>
    <w:rsid w:val="003A4EB7"/>
    <w:rsid w:val="003A6996"/>
    <w:rsid w:val="003C0998"/>
    <w:rsid w:val="003C3F2A"/>
    <w:rsid w:val="003C7B40"/>
    <w:rsid w:val="003D219A"/>
    <w:rsid w:val="003D4004"/>
    <w:rsid w:val="003E6459"/>
    <w:rsid w:val="003E67C3"/>
    <w:rsid w:val="003F0C95"/>
    <w:rsid w:val="003F0DFF"/>
    <w:rsid w:val="003F3081"/>
    <w:rsid w:val="003F3481"/>
    <w:rsid w:val="003F3FC4"/>
    <w:rsid w:val="003F5390"/>
    <w:rsid w:val="00400F5C"/>
    <w:rsid w:val="00410C19"/>
    <w:rsid w:val="00411535"/>
    <w:rsid w:val="004227E4"/>
    <w:rsid w:val="00423FFD"/>
    <w:rsid w:val="00424976"/>
    <w:rsid w:val="00425173"/>
    <w:rsid w:val="00431CB9"/>
    <w:rsid w:val="00431EE7"/>
    <w:rsid w:val="00432C81"/>
    <w:rsid w:val="0043565D"/>
    <w:rsid w:val="004413C0"/>
    <w:rsid w:val="00456787"/>
    <w:rsid w:val="00460DC4"/>
    <w:rsid w:val="00471D76"/>
    <w:rsid w:val="00476FF5"/>
    <w:rsid w:val="00487DE5"/>
    <w:rsid w:val="00490477"/>
    <w:rsid w:val="00492359"/>
    <w:rsid w:val="00494C26"/>
    <w:rsid w:val="00497FFD"/>
    <w:rsid w:val="004A05B9"/>
    <w:rsid w:val="004A3B03"/>
    <w:rsid w:val="004A417A"/>
    <w:rsid w:val="004B1165"/>
    <w:rsid w:val="004B5C92"/>
    <w:rsid w:val="004C25D0"/>
    <w:rsid w:val="004C4049"/>
    <w:rsid w:val="004C4D99"/>
    <w:rsid w:val="004C5BFB"/>
    <w:rsid w:val="004D0724"/>
    <w:rsid w:val="004D2324"/>
    <w:rsid w:val="004D66EF"/>
    <w:rsid w:val="004E1063"/>
    <w:rsid w:val="004E7071"/>
    <w:rsid w:val="004E7153"/>
    <w:rsid w:val="004F194F"/>
    <w:rsid w:val="004F34D6"/>
    <w:rsid w:val="004F38C3"/>
    <w:rsid w:val="00500F09"/>
    <w:rsid w:val="005034DC"/>
    <w:rsid w:val="0051102C"/>
    <w:rsid w:val="00515320"/>
    <w:rsid w:val="00520220"/>
    <w:rsid w:val="00530D1F"/>
    <w:rsid w:val="00531691"/>
    <w:rsid w:val="00533528"/>
    <w:rsid w:val="00533BD2"/>
    <w:rsid w:val="005411EC"/>
    <w:rsid w:val="0054179A"/>
    <w:rsid w:val="00543B89"/>
    <w:rsid w:val="00544B4A"/>
    <w:rsid w:val="005515C9"/>
    <w:rsid w:val="005531C5"/>
    <w:rsid w:val="0055387A"/>
    <w:rsid w:val="005555E3"/>
    <w:rsid w:val="005566E1"/>
    <w:rsid w:val="005621B4"/>
    <w:rsid w:val="005627D1"/>
    <w:rsid w:val="00564D5C"/>
    <w:rsid w:val="00573DCB"/>
    <w:rsid w:val="005749A8"/>
    <w:rsid w:val="00575956"/>
    <w:rsid w:val="0058047E"/>
    <w:rsid w:val="0058278E"/>
    <w:rsid w:val="00583109"/>
    <w:rsid w:val="0058364A"/>
    <w:rsid w:val="005846D7"/>
    <w:rsid w:val="00585CCD"/>
    <w:rsid w:val="00586C3E"/>
    <w:rsid w:val="00590395"/>
    <w:rsid w:val="005931F3"/>
    <w:rsid w:val="00594652"/>
    <w:rsid w:val="005966A9"/>
    <w:rsid w:val="005A7054"/>
    <w:rsid w:val="005B0026"/>
    <w:rsid w:val="005B1034"/>
    <w:rsid w:val="005B2A56"/>
    <w:rsid w:val="005B5815"/>
    <w:rsid w:val="005B5BC3"/>
    <w:rsid w:val="005B66E6"/>
    <w:rsid w:val="005B68BC"/>
    <w:rsid w:val="005C0BAF"/>
    <w:rsid w:val="005C0DD9"/>
    <w:rsid w:val="005C245E"/>
    <w:rsid w:val="005C6AEC"/>
    <w:rsid w:val="005C76D2"/>
    <w:rsid w:val="005D37BF"/>
    <w:rsid w:val="005E3070"/>
    <w:rsid w:val="005E6E51"/>
    <w:rsid w:val="005F0224"/>
    <w:rsid w:val="005F276C"/>
    <w:rsid w:val="005F410E"/>
    <w:rsid w:val="005F4BE3"/>
    <w:rsid w:val="00601EAA"/>
    <w:rsid w:val="00602DA9"/>
    <w:rsid w:val="00606013"/>
    <w:rsid w:val="006251CA"/>
    <w:rsid w:val="006300E9"/>
    <w:rsid w:val="00632077"/>
    <w:rsid w:val="006345A9"/>
    <w:rsid w:val="00635370"/>
    <w:rsid w:val="00636EFF"/>
    <w:rsid w:val="0064006D"/>
    <w:rsid w:val="006442C8"/>
    <w:rsid w:val="00644A2A"/>
    <w:rsid w:val="006731FB"/>
    <w:rsid w:val="006745D6"/>
    <w:rsid w:val="006903D5"/>
    <w:rsid w:val="00695016"/>
    <w:rsid w:val="00697D0E"/>
    <w:rsid w:val="006A3E26"/>
    <w:rsid w:val="006A7631"/>
    <w:rsid w:val="006B16D5"/>
    <w:rsid w:val="006C1491"/>
    <w:rsid w:val="006C5B89"/>
    <w:rsid w:val="006C7D2C"/>
    <w:rsid w:val="006D41F7"/>
    <w:rsid w:val="006D7C0F"/>
    <w:rsid w:val="006E04CD"/>
    <w:rsid w:val="006E0E3C"/>
    <w:rsid w:val="006F52A5"/>
    <w:rsid w:val="00701801"/>
    <w:rsid w:val="00701F9F"/>
    <w:rsid w:val="007020DC"/>
    <w:rsid w:val="00704432"/>
    <w:rsid w:val="007050BF"/>
    <w:rsid w:val="007065C6"/>
    <w:rsid w:val="00710016"/>
    <w:rsid w:val="007128A7"/>
    <w:rsid w:val="00715048"/>
    <w:rsid w:val="00721D27"/>
    <w:rsid w:val="0072414B"/>
    <w:rsid w:val="00724B71"/>
    <w:rsid w:val="00726A1A"/>
    <w:rsid w:val="0074064C"/>
    <w:rsid w:val="00740C63"/>
    <w:rsid w:val="0074169F"/>
    <w:rsid w:val="007429B6"/>
    <w:rsid w:val="0075672D"/>
    <w:rsid w:val="00761066"/>
    <w:rsid w:val="007657CB"/>
    <w:rsid w:val="00767929"/>
    <w:rsid w:val="007705AF"/>
    <w:rsid w:val="0077093D"/>
    <w:rsid w:val="00773F50"/>
    <w:rsid w:val="00775853"/>
    <w:rsid w:val="007769C2"/>
    <w:rsid w:val="0079636D"/>
    <w:rsid w:val="007A2D71"/>
    <w:rsid w:val="007A3D0A"/>
    <w:rsid w:val="007C1659"/>
    <w:rsid w:val="007C3017"/>
    <w:rsid w:val="007C7DE0"/>
    <w:rsid w:val="007D6DCF"/>
    <w:rsid w:val="007E03C2"/>
    <w:rsid w:val="007E114B"/>
    <w:rsid w:val="007E3A65"/>
    <w:rsid w:val="007F2FDB"/>
    <w:rsid w:val="007F3A0F"/>
    <w:rsid w:val="00800BF2"/>
    <w:rsid w:val="00802AAD"/>
    <w:rsid w:val="00806391"/>
    <w:rsid w:val="0081292B"/>
    <w:rsid w:val="00813D0C"/>
    <w:rsid w:val="00816F95"/>
    <w:rsid w:val="00820FFF"/>
    <w:rsid w:val="008213CF"/>
    <w:rsid w:val="00821B47"/>
    <w:rsid w:val="00827CD8"/>
    <w:rsid w:val="008312FB"/>
    <w:rsid w:val="00833957"/>
    <w:rsid w:val="008368A9"/>
    <w:rsid w:val="00842562"/>
    <w:rsid w:val="0084782C"/>
    <w:rsid w:val="00850668"/>
    <w:rsid w:val="0085292C"/>
    <w:rsid w:val="00854973"/>
    <w:rsid w:val="00864B30"/>
    <w:rsid w:val="00870390"/>
    <w:rsid w:val="00871514"/>
    <w:rsid w:val="0087168B"/>
    <w:rsid w:val="00872856"/>
    <w:rsid w:val="00873C23"/>
    <w:rsid w:val="00873DEF"/>
    <w:rsid w:val="0087445E"/>
    <w:rsid w:val="008775E0"/>
    <w:rsid w:val="008807B5"/>
    <w:rsid w:val="00881408"/>
    <w:rsid w:val="00883FA7"/>
    <w:rsid w:val="00886BE1"/>
    <w:rsid w:val="008A06E3"/>
    <w:rsid w:val="008A24D7"/>
    <w:rsid w:val="008A252E"/>
    <w:rsid w:val="008B3284"/>
    <w:rsid w:val="008B3BE3"/>
    <w:rsid w:val="008B4155"/>
    <w:rsid w:val="008B432C"/>
    <w:rsid w:val="008B441C"/>
    <w:rsid w:val="008B57A0"/>
    <w:rsid w:val="008B5E78"/>
    <w:rsid w:val="008B6AEC"/>
    <w:rsid w:val="008B6EC0"/>
    <w:rsid w:val="008C0347"/>
    <w:rsid w:val="008C2F0A"/>
    <w:rsid w:val="008C2FCC"/>
    <w:rsid w:val="008C48CD"/>
    <w:rsid w:val="008C7E1A"/>
    <w:rsid w:val="008D3026"/>
    <w:rsid w:val="008D5F8A"/>
    <w:rsid w:val="008D7C15"/>
    <w:rsid w:val="008D7ECB"/>
    <w:rsid w:val="008E046E"/>
    <w:rsid w:val="008E13AB"/>
    <w:rsid w:val="008E1C9C"/>
    <w:rsid w:val="008E3544"/>
    <w:rsid w:val="008E5995"/>
    <w:rsid w:val="008E6DEA"/>
    <w:rsid w:val="008E77BF"/>
    <w:rsid w:val="008F256A"/>
    <w:rsid w:val="00903F7F"/>
    <w:rsid w:val="009065B4"/>
    <w:rsid w:val="00912962"/>
    <w:rsid w:val="0091299B"/>
    <w:rsid w:val="009146A4"/>
    <w:rsid w:val="00914C26"/>
    <w:rsid w:val="009228EC"/>
    <w:rsid w:val="00924810"/>
    <w:rsid w:val="00932DFB"/>
    <w:rsid w:val="00936270"/>
    <w:rsid w:val="00950AEF"/>
    <w:rsid w:val="009513F5"/>
    <w:rsid w:val="00954971"/>
    <w:rsid w:val="00957143"/>
    <w:rsid w:val="0095739E"/>
    <w:rsid w:val="0096530A"/>
    <w:rsid w:val="009656BE"/>
    <w:rsid w:val="00966422"/>
    <w:rsid w:val="00977657"/>
    <w:rsid w:val="00982D26"/>
    <w:rsid w:val="0098657E"/>
    <w:rsid w:val="00986D51"/>
    <w:rsid w:val="00987F7A"/>
    <w:rsid w:val="00992FC1"/>
    <w:rsid w:val="009946CC"/>
    <w:rsid w:val="0099738E"/>
    <w:rsid w:val="00997A12"/>
    <w:rsid w:val="00997FAA"/>
    <w:rsid w:val="009B1099"/>
    <w:rsid w:val="009B38F1"/>
    <w:rsid w:val="009B55DA"/>
    <w:rsid w:val="009C0E2E"/>
    <w:rsid w:val="009D505E"/>
    <w:rsid w:val="009D73E2"/>
    <w:rsid w:val="009E1E6D"/>
    <w:rsid w:val="009E201F"/>
    <w:rsid w:val="009E518C"/>
    <w:rsid w:val="009F05A5"/>
    <w:rsid w:val="009F07AD"/>
    <w:rsid w:val="009F2829"/>
    <w:rsid w:val="009F3DB4"/>
    <w:rsid w:val="009F42CE"/>
    <w:rsid w:val="009F734C"/>
    <w:rsid w:val="00A01DD7"/>
    <w:rsid w:val="00A028FB"/>
    <w:rsid w:val="00A05ED6"/>
    <w:rsid w:val="00A06D48"/>
    <w:rsid w:val="00A11EE7"/>
    <w:rsid w:val="00A14287"/>
    <w:rsid w:val="00A204E8"/>
    <w:rsid w:val="00A24FB4"/>
    <w:rsid w:val="00A25966"/>
    <w:rsid w:val="00A2724E"/>
    <w:rsid w:val="00A27C8D"/>
    <w:rsid w:val="00A30937"/>
    <w:rsid w:val="00A30ED0"/>
    <w:rsid w:val="00A337D7"/>
    <w:rsid w:val="00A4074B"/>
    <w:rsid w:val="00A41B9A"/>
    <w:rsid w:val="00A42DAF"/>
    <w:rsid w:val="00A529F5"/>
    <w:rsid w:val="00A52C06"/>
    <w:rsid w:val="00A57372"/>
    <w:rsid w:val="00A615F2"/>
    <w:rsid w:val="00A63368"/>
    <w:rsid w:val="00A7028C"/>
    <w:rsid w:val="00A71D7A"/>
    <w:rsid w:val="00A722BB"/>
    <w:rsid w:val="00A74B75"/>
    <w:rsid w:val="00A80121"/>
    <w:rsid w:val="00A82364"/>
    <w:rsid w:val="00A83781"/>
    <w:rsid w:val="00A83CC6"/>
    <w:rsid w:val="00A86303"/>
    <w:rsid w:val="00A90587"/>
    <w:rsid w:val="00A919E0"/>
    <w:rsid w:val="00A93831"/>
    <w:rsid w:val="00A9791A"/>
    <w:rsid w:val="00AA3F7B"/>
    <w:rsid w:val="00AA6CB0"/>
    <w:rsid w:val="00AB18F3"/>
    <w:rsid w:val="00AB35F8"/>
    <w:rsid w:val="00AB4948"/>
    <w:rsid w:val="00AC1BFA"/>
    <w:rsid w:val="00AC7BA0"/>
    <w:rsid w:val="00AD0CBD"/>
    <w:rsid w:val="00AD38D0"/>
    <w:rsid w:val="00AD691E"/>
    <w:rsid w:val="00AD7FEF"/>
    <w:rsid w:val="00AF11D3"/>
    <w:rsid w:val="00AF1AC4"/>
    <w:rsid w:val="00AF2273"/>
    <w:rsid w:val="00AF4444"/>
    <w:rsid w:val="00AF764D"/>
    <w:rsid w:val="00AF7F56"/>
    <w:rsid w:val="00B019FA"/>
    <w:rsid w:val="00B01EC7"/>
    <w:rsid w:val="00B04021"/>
    <w:rsid w:val="00B0545D"/>
    <w:rsid w:val="00B07488"/>
    <w:rsid w:val="00B104C5"/>
    <w:rsid w:val="00B10F98"/>
    <w:rsid w:val="00B16D18"/>
    <w:rsid w:val="00B1770C"/>
    <w:rsid w:val="00B205B5"/>
    <w:rsid w:val="00B224F1"/>
    <w:rsid w:val="00B23324"/>
    <w:rsid w:val="00B264CE"/>
    <w:rsid w:val="00B3101C"/>
    <w:rsid w:val="00B317CF"/>
    <w:rsid w:val="00B517EA"/>
    <w:rsid w:val="00B53BB0"/>
    <w:rsid w:val="00B600DF"/>
    <w:rsid w:val="00B623A1"/>
    <w:rsid w:val="00B64FC5"/>
    <w:rsid w:val="00B67FA4"/>
    <w:rsid w:val="00B7145C"/>
    <w:rsid w:val="00B75063"/>
    <w:rsid w:val="00B77A1A"/>
    <w:rsid w:val="00B82A33"/>
    <w:rsid w:val="00B87F66"/>
    <w:rsid w:val="00B96AF6"/>
    <w:rsid w:val="00BA0C5E"/>
    <w:rsid w:val="00BB0992"/>
    <w:rsid w:val="00BB1E64"/>
    <w:rsid w:val="00BB55E0"/>
    <w:rsid w:val="00BC10B9"/>
    <w:rsid w:val="00BC1D21"/>
    <w:rsid w:val="00BC2241"/>
    <w:rsid w:val="00BC3805"/>
    <w:rsid w:val="00BC3912"/>
    <w:rsid w:val="00BC596F"/>
    <w:rsid w:val="00BC5BA2"/>
    <w:rsid w:val="00BC6BEB"/>
    <w:rsid w:val="00BC7AED"/>
    <w:rsid w:val="00BD0A2D"/>
    <w:rsid w:val="00BD55BE"/>
    <w:rsid w:val="00BE43D1"/>
    <w:rsid w:val="00BF4468"/>
    <w:rsid w:val="00C0312E"/>
    <w:rsid w:val="00C14BA0"/>
    <w:rsid w:val="00C210BE"/>
    <w:rsid w:val="00C22867"/>
    <w:rsid w:val="00C22D6A"/>
    <w:rsid w:val="00C26280"/>
    <w:rsid w:val="00C27E78"/>
    <w:rsid w:val="00C33A59"/>
    <w:rsid w:val="00C36262"/>
    <w:rsid w:val="00C411DF"/>
    <w:rsid w:val="00C42ED8"/>
    <w:rsid w:val="00C43D8C"/>
    <w:rsid w:val="00C56041"/>
    <w:rsid w:val="00C60B81"/>
    <w:rsid w:val="00C61E85"/>
    <w:rsid w:val="00C624D6"/>
    <w:rsid w:val="00C62604"/>
    <w:rsid w:val="00C6286D"/>
    <w:rsid w:val="00C653C2"/>
    <w:rsid w:val="00C65E91"/>
    <w:rsid w:val="00C67D9D"/>
    <w:rsid w:val="00C70261"/>
    <w:rsid w:val="00C74ED7"/>
    <w:rsid w:val="00C8256E"/>
    <w:rsid w:val="00C97DF9"/>
    <w:rsid w:val="00CA0D1B"/>
    <w:rsid w:val="00CA2154"/>
    <w:rsid w:val="00CA3D18"/>
    <w:rsid w:val="00CA7555"/>
    <w:rsid w:val="00CB3C33"/>
    <w:rsid w:val="00CB7615"/>
    <w:rsid w:val="00CC0407"/>
    <w:rsid w:val="00CC24B1"/>
    <w:rsid w:val="00CC294A"/>
    <w:rsid w:val="00CC4094"/>
    <w:rsid w:val="00CC7366"/>
    <w:rsid w:val="00CD4263"/>
    <w:rsid w:val="00CD75E7"/>
    <w:rsid w:val="00CE1AB1"/>
    <w:rsid w:val="00CE50CC"/>
    <w:rsid w:val="00CE62FA"/>
    <w:rsid w:val="00CF1B0D"/>
    <w:rsid w:val="00D019F6"/>
    <w:rsid w:val="00D033FE"/>
    <w:rsid w:val="00D03795"/>
    <w:rsid w:val="00D06A17"/>
    <w:rsid w:val="00D06ABC"/>
    <w:rsid w:val="00D10C19"/>
    <w:rsid w:val="00D11C1F"/>
    <w:rsid w:val="00D2062B"/>
    <w:rsid w:val="00D22B77"/>
    <w:rsid w:val="00D248E7"/>
    <w:rsid w:val="00D24DB2"/>
    <w:rsid w:val="00D31502"/>
    <w:rsid w:val="00D34B5E"/>
    <w:rsid w:val="00D34CB8"/>
    <w:rsid w:val="00D41846"/>
    <w:rsid w:val="00D429F4"/>
    <w:rsid w:val="00D46789"/>
    <w:rsid w:val="00D500A4"/>
    <w:rsid w:val="00D52E7F"/>
    <w:rsid w:val="00D53EA6"/>
    <w:rsid w:val="00D54394"/>
    <w:rsid w:val="00D548B9"/>
    <w:rsid w:val="00D57B34"/>
    <w:rsid w:val="00D60F95"/>
    <w:rsid w:val="00D70662"/>
    <w:rsid w:val="00D7276B"/>
    <w:rsid w:val="00D73A4D"/>
    <w:rsid w:val="00D74948"/>
    <w:rsid w:val="00D76E78"/>
    <w:rsid w:val="00D85B63"/>
    <w:rsid w:val="00D8762B"/>
    <w:rsid w:val="00DA39FA"/>
    <w:rsid w:val="00DA60E6"/>
    <w:rsid w:val="00DA70B4"/>
    <w:rsid w:val="00DB5640"/>
    <w:rsid w:val="00DC15C1"/>
    <w:rsid w:val="00DC325C"/>
    <w:rsid w:val="00DC68B1"/>
    <w:rsid w:val="00DC7864"/>
    <w:rsid w:val="00DD0619"/>
    <w:rsid w:val="00DD44E8"/>
    <w:rsid w:val="00DD6218"/>
    <w:rsid w:val="00DE123C"/>
    <w:rsid w:val="00DE1861"/>
    <w:rsid w:val="00DE40B0"/>
    <w:rsid w:val="00DE5AE9"/>
    <w:rsid w:val="00DF0F35"/>
    <w:rsid w:val="00DF42C4"/>
    <w:rsid w:val="00DF43D4"/>
    <w:rsid w:val="00DF65F7"/>
    <w:rsid w:val="00DF6867"/>
    <w:rsid w:val="00E00DE4"/>
    <w:rsid w:val="00E0485A"/>
    <w:rsid w:val="00E10DB7"/>
    <w:rsid w:val="00E139F7"/>
    <w:rsid w:val="00E174B5"/>
    <w:rsid w:val="00E2125B"/>
    <w:rsid w:val="00E24E8B"/>
    <w:rsid w:val="00E3052E"/>
    <w:rsid w:val="00E34781"/>
    <w:rsid w:val="00E34DA5"/>
    <w:rsid w:val="00E35CBD"/>
    <w:rsid w:val="00E364E1"/>
    <w:rsid w:val="00E40925"/>
    <w:rsid w:val="00E41D42"/>
    <w:rsid w:val="00E4512D"/>
    <w:rsid w:val="00E46889"/>
    <w:rsid w:val="00E50553"/>
    <w:rsid w:val="00E5155F"/>
    <w:rsid w:val="00E5337B"/>
    <w:rsid w:val="00E65939"/>
    <w:rsid w:val="00E725D6"/>
    <w:rsid w:val="00E73704"/>
    <w:rsid w:val="00E76AEC"/>
    <w:rsid w:val="00E77792"/>
    <w:rsid w:val="00E8026F"/>
    <w:rsid w:val="00E80A3C"/>
    <w:rsid w:val="00E80C5C"/>
    <w:rsid w:val="00E821A3"/>
    <w:rsid w:val="00E916FE"/>
    <w:rsid w:val="00E91A88"/>
    <w:rsid w:val="00E95FF0"/>
    <w:rsid w:val="00EA023C"/>
    <w:rsid w:val="00EA073B"/>
    <w:rsid w:val="00EA094A"/>
    <w:rsid w:val="00EA4334"/>
    <w:rsid w:val="00EA5C90"/>
    <w:rsid w:val="00EB58A9"/>
    <w:rsid w:val="00EB639E"/>
    <w:rsid w:val="00EC080C"/>
    <w:rsid w:val="00EC0A66"/>
    <w:rsid w:val="00ED19AC"/>
    <w:rsid w:val="00ED1AE2"/>
    <w:rsid w:val="00ED1B00"/>
    <w:rsid w:val="00ED4872"/>
    <w:rsid w:val="00ED7CD2"/>
    <w:rsid w:val="00ED7DBD"/>
    <w:rsid w:val="00EE2AA0"/>
    <w:rsid w:val="00EE5E87"/>
    <w:rsid w:val="00EF4757"/>
    <w:rsid w:val="00EF5289"/>
    <w:rsid w:val="00EF7C65"/>
    <w:rsid w:val="00F00122"/>
    <w:rsid w:val="00F008A3"/>
    <w:rsid w:val="00F00DF0"/>
    <w:rsid w:val="00F01E96"/>
    <w:rsid w:val="00F02C8B"/>
    <w:rsid w:val="00F04717"/>
    <w:rsid w:val="00F07902"/>
    <w:rsid w:val="00F16C1D"/>
    <w:rsid w:val="00F2314D"/>
    <w:rsid w:val="00F30E04"/>
    <w:rsid w:val="00F3432C"/>
    <w:rsid w:val="00F35401"/>
    <w:rsid w:val="00F40857"/>
    <w:rsid w:val="00F513EA"/>
    <w:rsid w:val="00F70515"/>
    <w:rsid w:val="00F735BE"/>
    <w:rsid w:val="00F74C75"/>
    <w:rsid w:val="00F842F6"/>
    <w:rsid w:val="00F84774"/>
    <w:rsid w:val="00F86D35"/>
    <w:rsid w:val="00F94359"/>
    <w:rsid w:val="00FA0486"/>
    <w:rsid w:val="00FA16E8"/>
    <w:rsid w:val="00FA4808"/>
    <w:rsid w:val="00FB3021"/>
    <w:rsid w:val="00FB5655"/>
    <w:rsid w:val="00FB78F9"/>
    <w:rsid w:val="00FC35E5"/>
    <w:rsid w:val="00FC71AC"/>
    <w:rsid w:val="00FD372E"/>
    <w:rsid w:val="00FE29BD"/>
    <w:rsid w:val="00FE3334"/>
    <w:rsid w:val="00FE335B"/>
    <w:rsid w:val="00FE3B64"/>
    <w:rsid w:val="00FF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06F649"/>
  <w15:docId w15:val="{0D8D54F6-6216-4620-902E-59EC12CF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97" w:right="1374"/>
      <w:jc w:val="center"/>
      <w:outlineLvl w:val="0"/>
    </w:pPr>
    <w:rPr>
      <w:rFonts w:ascii="Trebuchet MS" w:eastAsia="Trebuchet MS" w:hAnsi="Trebuchet MS" w:cs="Trebuchet MS"/>
      <w:b/>
      <w:bCs/>
      <w:sz w:val="24"/>
      <w:szCs w:val="24"/>
    </w:rPr>
  </w:style>
  <w:style w:type="paragraph" w:styleId="Heading2">
    <w:name w:val="heading 2"/>
    <w:basedOn w:val="Normal"/>
    <w:uiPriority w:val="9"/>
    <w:unhideWhenUsed/>
    <w:qFormat/>
    <w:rsid w:val="000551FF"/>
    <w:pPr>
      <w:spacing w:after="60"/>
      <w:outlineLvl w:val="1"/>
    </w:pPr>
    <w:rPr>
      <w:rFonts w:ascii="Trebuchet MS"/>
      <w:b/>
      <w:bCs/>
      <w:u w:val="thick" w:color="212A35"/>
    </w:rPr>
  </w:style>
  <w:style w:type="paragraph" w:styleId="Heading3">
    <w:name w:val="heading 3"/>
    <w:basedOn w:val="Normal"/>
    <w:uiPriority w:val="9"/>
    <w:unhideWhenUsed/>
    <w:qFormat/>
    <w:rsid w:val="000551FF"/>
    <w:pPr>
      <w:spacing w:before="120"/>
      <w:outlineLvl w:val="2"/>
    </w:pPr>
    <w:rPr>
      <w:rFonts w:ascii="Trebuchet MS" w:hAnsi="Trebuchet MS"/>
      <w:b/>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7"/>
      <w:ind w:left="160"/>
    </w:pPr>
  </w:style>
  <w:style w:type="paragraph" w:styleId="ListParagraph">
    <w:name w:val="List Paragraph"/>
    <w:basedOn w:val="Normal"/>
    <w:uiPriority w:val="34"/>
    <w:qFormat/>
    <w:pPr>
      <w:spacing w:before="59"/>
      <w:ind w:left="880" w:hanging="360"/>
    </w:pPr>
  </w:style>
  <w:style w:type="paragraph" w:customStyle="1" w:styleId="TableParagraph">
    <w:name w:val="Table Paragraph"/>
    <w:basedOn w:val="Normal"/>
    <w:uiPriority w:val="1"/>
    <w:qFormat/>
    <w:pPr>
      <w:spacing w:before="17"/>
      <w:ind w:left="103"/>
    </w:pPr>
  </w:style>
  <w:style w:type="paragraph" w:styleId="NoSpacing">
    <w:name w:val="No Spacing"/>
    <w:basedOn w:val="Normal"/>
    <w:uiPriority w:val="1"/>
    <w:qFormat/>
    <w:rsid w:val="009B1099"/>
    <w:pPr>
      <w:widowControl/>
      <w:autoSpaceDE/>
      <w:autoSpaceDN/>
    </w:pPr>
    <w:rPr>
      <w:rFonts w:ascii="Calibri" w:eastAsiaTheme="minorHAnsi" w:hAnsi="Calibri" w:cs="Calibri"/>
    </w:rPr>
  </w:style>
  <w:style w:type="paragraph" w:styleId="Header">
    <w:name w:val="header"/>
    <w:basedOn w:val="Normal"/>
    <w:link w:val="HeaderChar"/>
    <w:uiPriority w:val="99"/>
    <w:unhideWhenUsed/>
    <w:rsid w:val="00410C19"/>
    <w:pPr>
      <w:tabs>
        <w:tab w:val="center" w:pos="4680"/>
        <w:tab w:val="right" w:pos="9360"/>
      </w:tabs>
    </w:pPr>
  </w:style>
  <w:style w:type="character" w:customStyle="1" w:styleId="HeaderChar">
    <w:name w:val="Header Char"/>
    <w:basedOn w:val="DefaultParagraphFont"/>
    <w:link w:val="Header"/>
    <w:uiPriority w:val="99"/>
    <w:rsid w:val="00410C19"/>
    <w:rPr>
      <w:rFonts w:ascii="Times New Roman" w:eastAsia="Times New Roman" w:hAnsi="Times New Roman" w:cs="Times New Roman"/>
    </w:rPr>
  </w:style>
  <w:style w:type="paragraph" w:styleId="Footer">
    <w:name w:val="footer"/>
    <w:basedOn w:val="Normal"/>
    <w:link w:val="FooterChar"/>
    <w:uiPriority w:val="99"/>
    <w:unhideWhenUsed/>
    <w:rsid w:val="00410C19"/>
    <w:pPr>
      <w:tabs>
        <w:tab w:val="center" w:pos="4680"/>
        <w:tab w:val="right" w:pos="9360"/>
      </w:tabs>
    </w:pPr>
  </w:style>
  <w:style w:type="character" w:customStyle="1" w:styleId="FooterChar">
    <w:name w:val="Footer Char"/>
    <w:basedOn w:val="DefaultParagraphFont"/>
    <w:link w:val="Footer"/>
    <w:uiPriority w:val="99"/>
    <w:rsid w:val="00410C19"/>
    <w:rPr>
      <w:rFonts w:ascii="Times New Roman" w:eastAsia="Times New Roman" w:hAnsi="Times New Roman" w:cs="Times New Roman"/>
    </w:rPr>
  </w:style>
  <w:style w:type="character" w:styleId="Hyperlink">
    <w:name w:val="Hyperlink"/>
    <w:basedOn w:val="DefaultParagraphFont"/>
    <w:uiPriority w:val="99"/>
    <w:unhideWhenUsed/>
    <w:rsid w:val="0036752B"/>
    <w:rPr>
      <w:color w:val="0563C1"/>
      <w:u w:val="single"/>
    </w:rPr>
  </w:style>
  <w:style w:type="character" w:customStyle="1" w:styleId="UnresolvedMention1">
    <w:name w:val="Unresolved Mention1"/>
    <w:basedOn w:val="DefaultParagraphFont"/>
    <w:uiPriority w:val="99"/>
    <w:semiHidden/>
    <w:unhideWhenUsed/>
    <w:rsid w:val="0036752B"/>
    <w:rPr>
      <w:color w:val="605E5C"/>
      <w:shd w:val="clear" w:color="auto" w:fill="E1DFDD"/>
    </w:rPr>
  </w:style>
  <w:style w:type="character" w:styleId="CommentReference">
    <w:name w:val="annotation reference"/>
    <w:basedOn w:val="DefaultParagraphFont"/>
    <w:uiPriority w:val="99"/>
    <w:semiHidden/>
    <w:unhideWhenUsed/>
    <w:rsid w:val="008D5F8A"/>
    <w:rPr>
      <w:sz w:val="16"/>
      <w:szCs w:val="16"/>
    </w:rPr>
  </w:style>
  <w:style w:type="paragraph" w:styleId="CommentText">
    <w:name w:val="annotation text"/>
    <w:basedOn w:val="Normal"/>
    <w:link w:val="CommentTextChar"/>
    <w:uiPriority w:val="99"/>
    <w:unhideWhenUsed/>
    <w:rsid w:val="008D5F8A"/>
    <w:rPr>
      <w:sz w:val="20"/>
      <w:szCs w:val="20"/>
    </w:rPr>
  </w:style>
  <w:style w:type="character" w:customStyle="1" w:styleId="CommentTextChar">
    <w:name w:val="Comment Text Char"/>
    <w:basedOn w:val="DefaultParagraphFont"/>
    <w:link w:val="CommentText"/>
    <w:uiPriority w:val="99"/>
    <w:rsid w:val="008D5F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5F8A"/>
    <w:rPr>
      <w:b/>
      <w:bCs/>
    </w:rPr>
  </w:style>
  <w:style w:type="character" w:customStyle="1" w:styleId="CommentSubjectChar">
    <w:name w:val="Comment Subject Char"/>
    <w:basedOn w:val="CommentTextChar"/>
    <w:link w:val="CommentSubject"/>
    <w:uiPriority w:val="99"/>
    <w:semiHidden/>
    <w:rsid w:val="008D5F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5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F8A"/>
    <w:rPr>
      <w:rFonts w:ascii="Segoe UI" w:eastAsia="Times New Roman" w:hAnsi="Segoe UI" w:cs="Segoe UI"/>
      <w:sz w:val="18"/>
      <w:szCs w:val="18"/>
    </w:rPr>
  </w:style>
  <w:style w:type="paragraph" w:styleId="Revision">
    <w:name w:val="Revision"/>
    <w:hidden/>
    <w:uiPriority w:val="99"/>
    <w:semiHidden/>
    <w:rsid w:val="00B67FA4"/>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13D0C"/>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3D219A"/>
    <w:rPr>
      <w:color w:val="605E5C"/>
      <w:shd w:val="clear" w:color="auto" w:fill="E1DFDD"/>
    </w:rPr>
  </w:style>
  <w:style w:type="character" w:styleId="FollowedHyperlink">
    <w:name w:val="FollowedHyperlink"/>
    <w:basedOn w:val="DefaultParagraphFont"/>
    <w:uiPriority w:val="99"/>
    <w:semiHidden/>
    <w:unhideWhenUsed/>
    <w:rsid w:val="005F4BE3"/>
    <w:rPr>
      <w:color w:val="800080" w:themeColor="followedHyperlink"/>
      <w:u w:val="single"/>
    </w:rPr>
  </w:style>
  <w:style w:type="character" w:customStyle="1" w:styleId="UnresolvedMention3">
    <w:name w:val="Unresolved Mention3"/>
    <w:basedOn w:val="DefaultParagraphFont"/>
    <w:uiPriority w:val="99"/>
    <w:semiHidden/>
    <w:unhideWhenUsed/>
    <w:rsid w:val="00D10C19"/>
    <w:rPr>
      <w:color w:val="605E5C"/>
      <w:shd w:val="clear" w:color="auto" w:fill="E1DFDD"/>
    </w:rPr>
  </w:style>
  <w:style w:type="character" w:customStyle="1" w:styleId="normalfont">
    <w:name w:val="normalfont"/>
    <w:basedOn w:val="DefaultParagraphFont"/>
    <w:rsid w:val="00C60B81"/>
  </w:style>
  <w:style w:type="paragraph" w:styleId="NormalWeb">
    <w:name w:val="Normal (Web)"/>
    <w:basedOn w:val="Normal"/>
    <w:uiPriority w:val="99"/>
    <w:semiHidden/>
    <w:unhideWhenUsed/>
    <w:rsid w:val="00C60B81"/>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720">
      <w:bodyDiv w:val="1"/>
      <w:marLeft w:val="0"/>
      <w:marRight w:val="0"/>
      <w:marTop w:val="0"/>
      <w:marBottom w:val="0"/>
      <w:divBdr>
        <w:top w:val="none" w:sz="0" w:space="0" w:color="auto"/>
        <w:left w:val="none" w:sz="0" w:space="0" w:color="auto"/>
        <w:bottom w:val="none" w:sz="0" w:space="0" w:color="auto"/>
        <w:right w:val="none" w:sz="0" w:space="0" w:color="auto"/>
      </w:divBdr>
      <w:divsChild>
        <w:div w:id="835266922">
          <w:marLeft w:val="245"/>
          <w:marRight w:val="0"/>
          <w:marTop w:val="135"/>
          <w:marBottom w:val="0"/>
          <w:divBdr>
            <w:top w:val="none" w:sz="0" w:space="0" w:color="auto"/>
            <w:left w:val="none" w:sz="0" w:space="0" w:color="auto"/>
            <w:bottom w:val="none" w:sz="0" w:space="0" w:color="auto"/>
            <w:right w:val="none" w:sz="0" w:space="0" w:color="auto"/>
          </w:divBdr>
        </w:div>
        <w:div w:id="926614241">
          <w:marLeft w:val="245"/>
          <w:marRight w:val="0"/>
          <w:marTop w:val="0"/>
          <w:marBottom w:val="0"/>
          <w:divBdr>
            <w:top w:val="none" w:sz="0" w:space="0" w:color="auto"/>
            <w:left w:val="none" w:sz="0" w:space="0" w:color="auto"/>
            <w:bottom w:val="none" w:sz="0" w:space="0" w:color="auto"/>
            <w:right w:val="none" w:sz="0" w:space="0" w:color="auto"/>
          </w:divBdr>
        </w:div>
        <w:div w:id="1594701039">
          <w:marLeft w:val="245"/>
          <w:marRight w:val="202"/>
          <w:marTop w:val="0"/>
          <w:marBottom w:val="0"/>
          <w:divBdr>
            <w:top w:val="none" w:sz="0" w:space="0" w:color="auto"/>
            <w:left w:val="none" w:sz="0" w:space="0" w:color="auto"/>
            <w:bottom w:val="none" w:sz="0" w:space="0" w:color="auto"/>
            <w:right w:val="none" w:sz="0" w:space="0" w:color="auto"/>
          </w:divBdr>
        </w:div>
        <w:div w:id="1734429138">
          <w:marLeft w:val="245"/>
          <w:marRight w:val="821"/>
          <w:marTop w:val="0"/>
          <w:marBottom w:val="0"/>
          <w:divBdr>
            <w:top w:val="none" w:sz="0" w:space="0" w:color="auto"/>
            <w:left w:val="none" w:sz="0" w:space="0" w:color="auto"/>
            <w:bottom w:val="none" w:sz="0" w:space="0" w:color="auto"/>
            <w:right w:val="none" w:sz="0" w:space="0" w:color="auto"/>
          </w:divBdr>
        </w:div>
      </w:divsChild>
    </w:div>
    <w:div w:id="92750564">
      <w:bodyDiv w:val="1"/>
      <w:marLeft w:val="0"/>
      <w:marRight w:val="0"/>
      <w:marTop w:val="0"/>
      <w:marBottom w:val="0"/>
      <w:divBdr>
        <w:top w:val="none" w:sz="0" w:space="0" w:color="auto"/>
        <w:left w:val="none" w:sz="0" w:space="0" w:color="auto"/>
        <w:bottom w:val="none" w:sz="0" w:space="0" w:color="auto"/>
        <w:right w:val="none" w:sz="0" w:space="0" w:color="auto"/>
      </w:divBdr>
    </w:div>
    <w:div w:id="107354928">
      <w:bodyDiv w:val="1"/>
      <w:marLeft w:val="0"/>
      <w:marRight w:val="0"/>
      <w:marTop w:val="0"/>
      <w:marBottom w:val="0"/>
      <w:divBdr>
        <w:top w:val="none" w:sz="0" w:space="0" w:color="auto"/>
        <w:left w:val="none" w:sz="0" w:space="0" w:color="auto"/>
        <w:bottom w:val="none" w:sz="0" w:space="0" w:color="auto"/>
        <w:right w:val="none" w:sz="0" w:space="0" w:color="auto"/>
      </w:divBdr>
    </w:div>
    <w:div w:id="146169995">
      <w:bodyDiv w:val="1"/>
      <w:marLeft w:val="0"/>
      <w:marRight w:val="0"/>
      <w:marTop w:val="0"/>
      <w:marBottom w:val="0"/>
      <w:divBdr>
        <w:top w:val="none" w:sz="0" w:space="0" w:color="auto"/>
        <w:left w:val="none" w:sz="0" w:space="0" w:color="auto"/>
        <w:bottom w:val="none" w:sz="0" w:space="0" w:color="auto"/>
        <w:right w:val="none" w:sz="0" w:space="0" w:color="auto"/>
      </w:divBdr>
    </w:div>
    <w:div w:id="157041424">
      <w:bodyDiv w:val="1"/>
      <w:marLeft w:val="0"/>
      <w:marRight w:val="0"/>
      <w:marTop w:val="0"/>
      <w:marBottom w:val="0"/>
      <w:divBdr>
        <w:top w:val="none" w:sz="0" w:space="0" w:color="auto"/>
        <w:left w:val="none" w:sz="0" w:space="0" w:color="auto"/>
        <w:bottom w:val="none" w:sz="0" w:space="0" w:color="auto"/>
        <w:right w:val="none" w:sz="0" w:space="0" w:color="auto"/>
      </w:divBdr>
      <w:divsChild>
        <w:div w:id="235239009">
          <w:marLeft w:val="245"/>
          <w:marRight w:val="0"/>
          <w:marTop w:val="0"/>
          <w:marBottom w:val="0"/>
          <w:divBdr>
            <w:top w:val="none" w:sz="0" w:space="0" w:color="auto"/>
            <w:left w:val="none" w:sz="0" w:space="0" w:color="auto"/>
            <w:bottom w:val="none" w:sz="0" w:space="0" w:color="auto"/>
            <w:right w:val="none" w:sz="0" w:space="0" w:color="auto"/>
          </w:divBdr>
        </w:div>
        <w:div w:id="798114102">
          <w:marLeft w:val="245"/>
          <w:marRight w:val="0"/>
          <w:marTop w:val="0"/>
          <w:marBottom w:val="0"/>
          <w:divBdr>
            <w:top w:val="none" w:sz="0" w:space="0" w:color="auto"/>
            <w:left w:val="none" w:sz="0" w:space="0" w:color="auto"/>
            <w:bottom w:val="none" w:sz="0" w:space="0" w:color="auto"/>
            <w:right w:val="none" w:sz="0" w:space="0" w:color="auto"/>
          </w:divBdr>
        </w:div>
        <w:div w:id="955721261">
          <w:marLeft w:val="245"/>
          <w:marRight w:val="216"/>
          <w:marTop w:val="0"/>
          <w:marBottom w:val="0"/>
          <w:divBdr>
            <w:top w:val="none" w:sz="0" w:space="0" w:color="auto"/>
            <w:left w:val="none" w:sz="0" w:space="0" w:color="auto"/>
            <w:bottom w:val="none" w:sz="0" w:space="0" w:color="auto"/>
            <w:right w:val="none" w:sz="0" w:space="0" w:color="auto"/>
          </w:divBdr>
        </w:div>
        <w:div w:id="1229919549">
          <w:marLeft w:val="245"/>
          <w:marRight w:val="0"/>
          <w:marTop w:val="0"/>
          <w:marBottom w:val="0"/>
          <w:divBdr>
            <w:top w:val="none" w:sz="0" w:space="0" w:color="auto"/>
            <w:left w:val="none" w:sz="0" w:space="0" w:color="auto"/>
            <w:bottom w:val="none" w:sz="0" w:space="0" w:color="auto"/>
            <w:right w:val="none" w:sz="0" w:space="0" w:color="auto"/>
          </w:divBdr>
        </w:div>
        <w:div w:id="1284381001">
          <w:marLeft w:val="245"/>
          <w:marRight w:val="0"/>
          <w:marTop w:val="1"/>
          <w:marBottom w:val="0"/>
          <w:divBdr>
            <w:top w:val="none" w:sz="0" w:space="0" w:color="auto"/>
            <w:left w:val="none" w:sz="0" w:space="0" w:color="auto"/>
            <w:bottom w:val="none" w:sz="0" w:space="0" w:color="auto"/>
            <w:right w:val="none" w:sz="0" w:space="0" w:color="auto"/>
          </w:divBdr>
        </w:div>
        <w:div w:id="1636449074">
          <w:marLeft w:val="245"/>
          <w:marRight w:val="158"/>
          <w:marTop w:val="52"/>
          <w:marBottom w:val="0"/>
          <w:divBdr>
            <w:top w:val="none" w:sz="0" w:space="0" w:color="auto"/>
            <w:left w:val="none" w:sz="0" w:space="0" w:color="auto"/>
            <w:bottom w:val="none" w:sz="0" w:space="0" w:color="auto"/>
            <w:right w:val="none" w:sz="0" w:space="0" w:color="auto"/>
          </w:divBdr>
        </w:div>
        <w:div w:id="1757631533">
          <w:marLeft w:val="245"/>
          <w:marRight w:val="0"/>
          <w:marTop w:val="0"/>
          <w:marBottom w:val="0"/>
          <w:divBdr>
            <w:top w:val="none" w:sz="0" w:space="0" w:color="auto"/>
            <w:left w:val="none" w:sz="0" w:space="0" w:color="auto"/>
            <w:bottom w:val="none" w:sz="0" w:space="0" w:color="auto"/>
            <w:right w:val="none" w:sz="0" w:space="0" w:color="auto"/>
          </w:divBdr>
        </w:div>
        <w:div w:id="2081292528">
          <w:marLeft w:val="245"/>
          <w:marRight w:val="0"/>
          <w:marTop w:val="0"/>
          <w:marBottom w:val="0"/>
          <w:divBdr>
            <w:top w:val="none" w:sz="0" w:space="0" w:color="auto"/>
            <w:left w:val="none" w:sz="0" w:space="0" w:color="auto"/>
            <w:bottom w:val="none" w:sz="0" w:space="0" w:color="auto"/>
            <w:right w:val="none" w:sz="0" w:space="0" w:color="auto"/>
          </w:divBdr>
        </w:div>
      </w:divsChild>
    </w:div>
    <w:div w:id="268244630">
      <w:bodyDiv w:val="1"/>
      <w:marLeft w:val="0"/>
      <w:marRight w:val="0"/>
      <w:marTop w:val="0"/>
      <w:marBottom w:val="0"/>
      <w:divBdr>
        <w:top w:val="none" w:sz="0" w:space="0" w:color="auto"/>
        <w:left w:val="none" w:sz="0" w:space="0" w:color="auto"/>
        <w:bottom w:val="none" w:sz="0" w:space="0" w:color="auto"/>
        <w:right w:val="none" w:sz="0" w:space="0" w:color="auto"/>
      </w:divBdr>
      <w:divsChild>
        <w:div w:id="227960427">
          <w:marLeft w:val="360"/>
          <w:marRight w:val="0"/>
          <w:marTop w:val="200"/>
          <w:marBottom w:val="0"/>
          <w:divBdr>
            <w:top w:val="none" w:sz="0" w:space="0" w:color="auto"/>
            <w:left w:val="none" w:sz="0" w:space="0" w:color="auto"/>
            <w:bottom w:val="none" w:sz="0" w:space="0" w:color="auto"/>
            <w:right w:val="none" w:sz="0" w:space="0" w:color="auto"/>
          </w:divBdr>
        </w:div>
        <w:div w:id="330104963">
          <w:marLeft w:val="360"/>
          <w:marRight w:val="0"/>
          <w:marTop w:val="200"/>
          <w:marBottom w:val="0"/>
          <w:divBdr>
            <w:top w:val="none" w:sz="0" w:space="0" w:color="auto"/>
            <w:left w:val="none" w:sz="0" w:space="0" w:color="auto"/>
            <w:bottom w:val="none" w:sz="0" w:space="0" w:color="auto"/>
            <w:right w:val="none" w:sz="0" w:space="0" w:color="auto"/>
          </w:divBdr>
        </w:div>
        <w:div w:id="926110453">
          <w:marLeft w:val="360"/>
          <w:marRight w:val="0"/>
          <w:marTop w:val="200"/>
          <w:marBottom w:val="0"/>
          <w:divBdr>
            <w:top w:val="none" w:sz="0" w:space="0" w:color="auto"/>
            <w:left w:val="none" w:sz="0" w:space="0" w:color="auto"/>
            <w:bottom w:val="none" w:sz="0" w:space="0" w:color="auto"/>
            <w:right w:val="none" w:sz="0" w:space="0" w:color="auto"/>
          </w:divBdr>
        </w:div>
        <w:div w:id="1259019903">
          <w:marLeft w:val="360"/>
          <w:marRight w:val="0"/>
          <w:marTop w:val="200"/>
          <w:marBottom w:val="0"/>
          <w:divBdr>
            <w:top w:val="none" w:sz="0" w:space="0" w:color="auto"/>
            <w:left w:val="none" w:sz="0" w:space="0" w:color="auto"/>
            <w:bottom w:val="none" w:sz="0" w:space="0" w:color="auto"/>
            <w:right w:val="none" w:sz="0" w:space="0" w:color="auto"/>
          </w:divBdr>
        </w:div>
        <w:div w:id="1926452898">
          <w:marLeft w:val="360"/>
          <w:marRight w:val="0"/>
          <w:marTop w:val="200"/>
          <w:marBottom w:val="0"/>
          <w:divBdr>
            <w:top w:val="none" w:sz="0" w:space="0" w:color="auto"/>
            <w:left w:val="none" w:sz="0" w:space="0" w:color="auto"/>
            <w:bottom w:val="none" w:sz="0" w:space="0" w:color="auto"/>
            <w:right w:val="none" w:sz="0" w:space="0" w:color="auto"/>
          </w:divBdr>
        </w:div>
      </w:divsChild>
    </w:div>
    <w:div w:id="290794108">
      <w:bodyDiv w:val="1"/>
      <w:marLeft w:val="0"/>
      <w:marRight w:val="0"/>
      <w:marTop w:val="0"/>
      <w:marBottom w:val="0"/>
      <w:divBdr>
        <w:top w:val="none" w:sz="0" w:space="0" w:color="auto"/>
        <w:left w:val="none" w:sz="0" w:space="0" w:color="auto"/>
        <w:bottom w:val="none" w:sz="0" w:space="0" w:color="auto"/>
        <w:right w:val="none" w:sz="0" w:space="0" w:color="auto"/>
      </w:divBdr>
      <w:divsChild>
        <w:div w:id="1767262610">
          <w:marLeft w:val="547"/>
          <w:marRight w:val="0"/>
          <w:marTop w:val="0"/>
          <w:marBottom w:val="0"/>
          <w:divBdr>
            <w:top w:val="none" w:sz="0" w:space="0" w:color="auto"/>
            <w:left w:val="none" w:sz="0" w:space="0" w:color="auto"/>
            <w:bottom w:val="none" w:sz="0" w:space="0" w:color="auto"/>
            <w:right w:val="none" w:sz="0" w:space="0" w:color="auto"/>
          </w:divBdr>
        </w:div>
      </w:divsChild>
    </w:div>
    <w:div w:id="305280239">
      <w:bodyDiv w:val="1"/>
      <w:marLeft w:val="0"/>
      <w:marRight w:val="0"/>
      <w:marTop w:val="0"/>
      <w:marBottom w:val="0"/>
      <w:divBdr>
        <w:top w:val="none" w:sz="0" w:space="0" w:color="auto"/>
        <w:left w:val="none" w:sz="0" w:space="0" w:color="auto"/>
        <w:bottom w:val="none" w:sz="0" w:space="0" w:color="auto"/>
        <w:right w:val="none" w:sz="0" w:space="0" w:color="auto"/>
      </w:divBdr>
    </w:div>
    <w:div w:id="332345478">
      <w:bodyDiv w:val="1"/>
      <w:marLeft w:val="0"/>
      <w:marRight w:val="0"/>
      <w:marTop w:val="0"/>
      <w:marBottom w:val="0"/>
      <w:divBdr>
        <w:top w:val="none" w:sz="0" w:space="0" w:color="auto"/>
        <w:left w:val="none" w:sz="0" w:space="0" w:color="auto"/>
        <w:bottom w:val="none" w:sz="0" w:space="0" w:color="auto"/>
        <w:right w:val="none" w:sz="0" w:space="0" w:color="auto"/>
      </w:divBdr>
    </w:div>
    <w:div w:id="364988637">
      <w:bodyDiv w:val="1"/>
      <w:marLeft w:val="0"/>
      <w:marRight w:val="0"/>
      <w:marTop w:val="0"/>
      <w:marBottom w:val="0"/>
      <w:divBdr>
        <w:top w:val="none" w:sz="0" w:space="0" w:color="auto"/>
        <w:left w:val="none" w:sz="0" w:space="0" w:color="auto"/>
        <w:bottom w:val="none" w:sz="0" w:space="0" w:color="auto"/>
        <w:right w:val="none" w:sz="0" w:space="0" w:color="auto"/>
      </w:divBdr>
    </w:div>
    <w:div w:id="412364394">
      <w:bodyDiv w:val="1"/>
      <w:marLeft w:val="0"/>
      <w:marRight w:val="0"/>
      <w:marTop w:val="0"/>
      <w:marBottom w:val="0"/>
      <w:divBdr>
        <w:top w:val="none" w:sz="0" w:space="0" w:color="auto"/>
        <w:left w:val="none" w:sz="0" w:space="0" w:color="auto"/>
        <w:bottom w:val="none" w:sz="0" w:space="0" w:color="auto"/>
        <w:right w:val="none" w:sz="0" w:space="0" w:color="auto"/>
      </w:divBdr>
    </w:div>
    <w:div w:id="499783813">
      <w:bodyDiv w:val="1"/>
      <w:marLeft w:val="0"/>
      <w:marRight w:val="0"/>
      <w:marTop w:val="0"/>
      <w:marBottom w:val="0"/>
      <w:divBdr>
        <w:top w:val="none" w:sz="0" w:space="0" w:color="auto"/>
        <w:left w:val="none" w:sz="0" w:space="0" w:color="auto"/>
        <w:bottom w:val="none" w:sz="0" w:space="0" w:color="auto"/>
        <w:right w:val="none" w:sz="0" w:space="0" w:color="auto"/>
      </w:divBdr>
      <w:divsChild>
        <w:div w:id="511185718">
          <w:marLeft w:val="706"/>
          <w:marRight w:val="0"/>
          <w:marTop w:val="96"/>
          <w:marBottom w:val="0"/>
          <w:divBdr>
            <w:top w:val="none" w:sz="0" w:space="0" w:color="auto"/>
            <w:left w:val="none" w:sz="0" w:space="0" w:color="auto"/>
            <w:bottom w:val="none" w:sz="0" w:space="0" w:color="auto"/>
            <w:right w:val="none" w:sz="0" w:space="0" w:color="auto"/>
          </w:divBdr>
        </w:div>
        <w:div w:id="765811110">
          <w:marLeft w:val="706"/>
          <w:marRight w:val="0"/>
          <w:marTop w:val="96"/>
          <w:marBottom w:val="0"/>
          <w:divBdr>
            <w:top w:val="none" w:sz="0" w:space="0" w:color="auto"/>
            <w:left w:val="none" w:sz="0" w:space="0" w:color="auto"/>
            <w:bottom w:val="none" w:sz="0" w:space="0" w:color="auto"/>
            <w:right w:val="none" w:sz="0" w:space="0" w:color="auto"/>
          </w:divBdr>
        </w:div>
        <w:div w:id="792795368">
          <w:marLeft w:val="706"/>
          <w:marRight w:val="0"/>
          <w:marTop w:val="96"/>
          <w:marBottom w:val="0"/>
          <w:divBdr>
            <w:top w:val="none" w:sz="0" w:space="0" w:color="auto"/>
            <w:left w:val="none" w:sz="0" w:space="0" w:color="auto"/>
            <w:bottom w:val="none" w:sz="0" w:space="0" w:color="auto"/>
            <w:right w:val="none" w:sz="0" w:space="0" w:color="auto"/>
          </w:divBdr>
        </w:div>
        <w:div w:id="1316565771">
          <w:marLeft w:val="706"/>
          <w:marRight w:val="0"/>
          <w:marTop w:val="96"/>
          <w:marBottom w:val="0"/>
          <w:divBdr>
            <w:top w:val="none" w:sz="0" w:space="0" w:color="auto"/>
            <w:left w:val="none" w:sz="0" w:space="0" w:color="auto"/>
            <w:bottom w:val="none" w:sz="0" w:space="0" w:color="auto"/>
            <w:right w:val="none" w:sz="0" w:space="0" w:color="auto"/>
          </w:divBdr>
        </w:div>
        <w:div w:id="1835026793">
          <w:marLeft w:val="706"/>
          <w:marRight w:val="0"/>
          <w:marTop w:val="96"/>
          <w:marBottom w:val="0"/>
          <w:divBdr>
            <w:top w:val="none" w:sz="0" w:space="0" w:color="auto"/>
            <w:left w:val="none" w:sz="0" w:space="0" w:color="auto"/>
            <w:bottom w:val="none" w:sz="0" w:space="0" w:color="auto"/>
            <w:right w:val="none" w:sz="0" w:space="0" w:color="auto"/>
          </w:divBdr>
        </w:div>
        <w:div w:id="2059039890">
          <w:marLeft w:val="706"/>
          <w:marRight w:val="0"/>
          <w:marTop w:val="96"/>
          <w:marBottom w:val="0"/>
          <w:divBdr>
            <w:top w:val="none" w:sz="0" w:space="0" w:color="auto"/>
            <w:left w:val="none" w:sz="0" w:space="0" w:color="auto"/>
            <w:bottom w:val="none" w:sz="0" w:space="0" w:color="auto"/>
            <w:right w:val="none" w:sz="0" w:space="0" w:color="auto"/>
          </w:divBdr>
        </w:div>
      </w:divsChild>
    </w:div>
    <w:div w:id="589435841">
      <w:bodyDiv w:val="1"/>
      <w:marLeft w:val="0"/>
      <w:marRight w:val="0"/>
      <w:marTop w:val="0"/>
      <w:marBottom w:val="0"/>
      <w:divBdr>
        <w:top w:val="none" w:sz="0" w:space="0" w:color="auto"/>
        <w:left w:val="none" w:sz="0" w:space="0" w:color="auto"/>
        <w:bottom w:val="none" w:sz="0" w:space="0" w:color="auto"/>
        <w:right w:val="none" w:sz="0" w:space="0" w:color="auto"/>
      </w:divBdr>
    </w:div>
    <w:div w:id="694815423">
      <w:bodyDiv w:val="1"/>
      <w:marLeft w:val="0"/>
      <w:marRight w:val="0"/>
      <w:marTop w:val="0"/>
      <w:marBottom w:val="0"/>
      <w:divBdr>
        <w:top w:val="none" w:sz="0" w:space="0" w:color="auto"/>
        <w:left w:val="none" w:sz="0" w:space="0" w:color="auto"/>
        <w:bottom w:val="none" w:sz="0" w:space="0" w:color="auto"/>
        <w:right w:val="none" w:sz="0" w:space="0" w:color="auto"/>
      </w:divBdr>
      <w:divsChild>
        <w:div w:id="735007881">
          <w:marLeft w:val="562"/>
          <w:marRight w:val="245"/>
          <w:marTop w:val="202"/>
          <w:marBottom w:val="0"/>
          <w:divBdr>
            <w:top w:val="none" w:sz="0" w:space="0" w:color="auto"/>
            <w:left w:val="none" w:sz="0" w:space="0" w:color="auto"/>
            <w:bottom w:val="none" w:sz="0" w:space="0" w:color="auto"/>
            <w:right w:val="none" w:sz="0" w:space="0" w:color="auto"/>
          </w:divBdr>
        </w:div>
        <w:div w:id="1779521001">
          <w:marLeft w:val="562"/>
          <w:marRight w:val="432"/>
          <w:marTop w:val="199"/>
          <w:marBottom w:val="0"/>
          <w:divBdr>
            <w:top w:val="none" w:sz="0" w:space="0" w:color="auto"/>
            <w:left w:val="none" w:sz="0" w:space="0" w:color="auto"/>
            <w:bottom w:val="none" w:sz="0" w:space="0" w:color="auto"/>
            <w:right w:val="none" w:sz="0" w:space="0" w:color="auto"/>
          </w:divBdr>
        </w:div>
        <w:div w:id="2129078921">
          <w:marLeft w:val="562"/>
          <w:marRight w:val="14"/>
          <w:marTop w:val="130"/>
          <w:marBottom w:val="0"/>
          <w:divBdr>
            <w:top w:val="none" w:sz="0" w:space="0" w:color="auto"/>
            <w:left w:val="none" w:sz="0" w:space="0" w:color="auto"/>
            <w:bottom w:val="none" w:sz="0" w:space="0" w:color="auto"/>
            <w:right w:val="none" w:sz="0" w:space="0" w:color="auto"/>
          </w:divBdr>
        </w:div>
      </w:divsChild>
    </w:div>
    <w:div w:id="713503455">
      <w:bodyDiv w:val="1"/>
      <w:marLeft w:val="0"/>
      <w:marRight w:val="0"/>
      <w:marTop w:val="0"/>
      <w:marBottom w:val="0"/>
      <w:divBdr>
        <w:top w:val="none" w:sz="0" w:space="0" w:color="auto"/>
        <w:left w:val="none" w:sz="0" w:space="0" w:color="auto"/>
        <w:bottom w:val="none" w:sz="0" w:space="0" w:color="auto"/>
        <w:right w:val="none" w:sz="0" w:space="0" w:color="auto"/>
      </w:divBdr>
    </w:div>
    <w:div w:id="725838544">
      <w:bodyDiv w:val="1"/>
      <w:marLeft w:val="0"/>
      <w:marRight w:val="0"/>
      <w:marTop w:val="0"/>
      <w:marBottom w:val="0"/>
      <w:divBdr>
        <w:top w:val="none" w:sz="0" w:space="0" w:color="auto"/>
        <w:left w:val="none" w:sz="0" w:space="0" w:color="auto"/>
        <w:bottom w:val="none" w:sz="0" w:space="0" w:color="auto"/>
        <w:right w:val="none" w:sz="0" w:space="0" w:color="auto"/>
      </w:divBdr>
      <w:divsChild>
        <w:div w:id="912158098">
          <w:marLeft w:val="562"/>
          <w:marRight w:val="202"/>
          <w:marTop w:val="199"/>
          <w:marBottom w:val="0"/>
          <w:divBdr>
            <w:top w:val="none" w:sz="0" w:space="0" w:color="auto"/>
            <w:left w:val="none" w:sz="0" w:space="0" w:color="auto"/>
            <w:bottom w:val="none" w:sz="0" w:space="0" w:color="auto"/>
            <w:right w:val="none" w:sz="0" w:space="0" w:color="auto"/>
          </w:divBdr>
        </w:div>
        <w:div w:id="1696732307">
          <w:marLeft w:val="562"/>
          <w:marRight w:val="14"/>
          <w:marTop w:val="201"/>
          <w:marBottom w:val="0"/>
          <w:divBdr>
            <w:top w:val="none" w:sz="0" w:space="0" w:color="auto"/>
            <w:left w:val="none" w:sz="0" w:space="0" w:color="auto"/>
            <w:bottom w:val="none" w:sz="0" w:space="0" w:color="auto"/>
            <w:right w:val="none" w:sz="0" w:space="0" w:color="auto"/>
          </w:divBdr>
        </w:div>
      </w:divsChild>
    </w:div>
    <w:div w:id="748042575">
      <w:bodyDiv w:val="1"/>
      <w:marLeft w:val="0"/>
      <w:marRight w:val="0"/>
      <w:marTop w:val="0"/>
      <w:marBottom w:val="0"/>
      <w:divBdr>
        <w:top w:val="none" w:sz="0" w:space="0" w:color="auto"/>
        <w:left w:val="none" w:sz="0" w:space="0" w:color="auto"/>
        <w:bottom w:val="none" w:sz="0" w:space="0" w:color="auto"/>
        <w:right w:val="none" w:sz="0" w:space="0" w:color="auto"/>
      </w:divBdr>
    </w:div>
    <w:div w:id="77367368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10">
          <w:marLeft w:val="547"/>
          <w:marRight w:val="0"/>
          <w:marTop w:val="0"/>
          <w:marBottom w:val="0"/>
          <w:divBdr>
            <w:top w:val="none" w:sz="0" w:space="0" w:color="auto"/>
            <w:left w:val="none" w:sz="0" w:space="0" w:color="auto"/>
            <w:bottom w:val="none" w:sz="0" w:space="0" w:color="auto"/>
            <w:right w:val="none" w:sz="0" w:space="0" w:color="auto"/>
          </w:divBdr>
        </w:div>
        <w:div w:id="1974865135">
          <w:marLeft w:val="547"/>
          <w:marRight w:val="0"/>
          <w:marTop w:val="0"/>
          <w:marBottom w:val="0"/>
          <w:divBdr>
            <w:top w:val="none" w:sz="0" w:space="0" w:color="auto"/>
            <w:left w:val="none" w:sz="0" w:space="0" w:color="auto"/>
            <w:bottom w:val="none" w:sz="0" w:space="0" w:color="auto"/>
            <w:right w:val="none" w:sz="0" w:space="0" w:color="auto"/>
          </w:divBdr>
        </w:div>
      </w:divsChild>
    </w:div>
    <w:div w:id="777484944">
      <w:bodyDiv w:val="1"/>
      <w:marLeft w:val="0"/>
      <w:marRight w:val="0"/>
      <w:marTop w:val="0"/>
      <w:marBottom w:val="0"/>
      <w:divBdr>
        <w:top w:val="none" w:sz="0" w:space="0" w:color="auto"/>
        <w:left w:val="none" w:sz="0" w:space="0" w:color="auto"/>
        <w:bottom w:val="none" w:sz="0" w:space="0" w:color="auto"/>
        <w:right w:val="none" w:sz="0" w:space="0" w:color="auto"/>
      </w:divBdr>
      <w:divsChild>
        <w:div w:id="274601927">
          <w:marLeft w:val="562"/>
          <w:marRight w:val="432"/>
          <w:marTop w:val="199"/>
          <w:marBottom w:val="0"/>
          <w:divBdr>
            <w:top w:val="none" w:sz="0" w:space="0" w:color="auto"/>
            <w:left w:val="none" w:sz="0" w:space="0" w:color="auto"/>
            <w:bottom w:val="none" w:sz="0" w:space="0" w:color="auto"/>
            <w:right w:val="none" w:sz="0" w:space="0" w:color="auto"/>
          </w:divBdr>
        </w:div>
        <w:div w:id="909771410">
          <w:marLeft w:val="562"/>
          <w:marRight w:val="245"/>
          <w:marTop w:val="202"/>
          <w:marBottom w:val="0"/>
          <w:divBdr>
            <w:top w:val="none" w:sz="0" w:space="0" w:color="auto"/>
            <w:left w:val="none" w:sz="0" w:space="0" w:color="auto"/>
            <w:bottom w:val="none" w:sz="0" w:space="0" w:color="auto"/>
            <w:right w:val="none" w:sz="0" w:space="0" w:color="auto"/>
          </w:divBdr>
        </w:div>
        <w:div w:id="934903575">
          <w:marLeft w:val="562"/>
          <w:marRight w:val="14"/>
          <w:marTop w:val="130"/>
          <w:marBottom w:val="0"/>
          <w:divBdr>
            <w:top w:val="none" w:sz="0" w:space="0" w:color="auto"/>
            <w:left w:val="none" w:sz="0" w:space="0" w:color="auto"/>
            <w:bottom w:val="none" w:sz="0" w:space="0" w:color="auto"/>
            <w:right w:val="none" w:sz="0" w:space="0" w:color="auto"/>
          </w:divBdr>
        </w:div>
      </w:divsChild>
    </w:div>
    <w:div w:id="779032470">
      <w:bodyDiv w:val="1"/>
      <w:marLeft w:val="0"/>
      <w:marRight w:val="0"/>
      <w:marTop w:val="0"/>
      <w:marBottom w:val="0"/>
      <w:divBdr>
        <w:top w:val="none" w:sz="0" w:space="0" w:color="auto"/>
        <w:left w:val="none" w:sz="0" w:space="0" w:color="auto"/>
        <w:bottom w:val="none" w:sz="0" w:space="0" w:color="auto"/>
        <w:right w:val="none" w:sz="0" w:space="0" w:color="auto"/>
      </w:divBdr>
    </w:div>
    <w:div w:id="789979274">
      <w:bodyDiv w:val="1"/>
      <w:marLeft w:val="0"/>
      <w:marRight w:val="0"/>
      <w:marTop w:val="0"/>
      <w:marBottom w:val="0"/>
      <w:divBdr>
        <w:top w:val="none" w:sz="0" w:space="0" w:color="auto"/>
        <w:left w:val="none" w:sz="0" w:space="0" w:color="auto"/>
        <w:bottom w:val="none" w:sz="0" w:space="0" w:color="auto"/>
        <w:right w:val="none" w:sz="0" w:space="0" w:color="auto"/>
      </w:divBdr>
      <w:divsChild>
        <w:div w:id="175121105">
          <w:marLeft w:val="691"/>
          <w:marRight w:val="662"/>
          <w:marTop w:val="0"/>
          <w:marBottom w:val="0"/>
          <w:divBdr>
            <w:top w:val="none" w:sz="0" w:space="0" w:color="auto"/>
            <w:left w:val="none" w:sz="0" w:space="0" w:color="auto"/>
            <w:bottom w:val="none" w:sz="0" w:space="0" w:color="auto"/>
            <w:right w:val="none" w:sz="0" w:space="0" w:color="auto"/>
          </w:divBdr>
        </w:div>
        <w:div w:id="628829259">
          <w:marLeft w:val="706"/>
          <w:marRight w:val="0"/>
          <w:marTop w:val="48"/>
          <w:marBottom w:val="0"/>
          <w:divBdr>
            <w:top w:val="none" w:sz="0" w:space="0" w:color="auto"/>
            <w:left w:val="none" w:sz="0" w:space="0" w:color="auto"/>
            <w:bottom w:val="none" w:sz="0" w:space="0" w:color="auto"/>
            <w:right w:val="none" w:sz="0" w:space="0" w:color="auto"/>
          </w:divBdr>
        </w:div>
      </w:divsChild>
    </w:div>
    <w:div w:id="1128088876">
      <w:bodyDiv w:val="1"/>
      <w:marLeft w:val="0"/>
      <w:marRight w:val="0"/>
      <w:marTop w:val="0"/>
      <w:marBottom w:val="0"/>
      <w:divBdr>
        <w:top w:val="none" w:sz="0" w:space="0" w:color="auto"/>
        <w:left w:val="none" w:sz="0" w:space="0" w:color="auto"/>
        <w:bottom w:val="none" w:sz="0" w:space="0" w:color="auto"/>
        <w:right w:val="none" w:sz="0" w:space="0" w:color="auto"/>
      </w:divBdr>
      <w:divsChild>
        <w:div w:id="827327857">
          <w:marLeft w:val="562"/>
          <w:marRight w:val="259"/>
          <w:marTop w:val="243"/>
          <w:marBottom w:val="0"/>
          <w:divBdr>
            <w:top w:val="none" w:sz="0" w:space="0" w:color="auto"/>
            <w:left w:val="none" w:sz="0" w:space="0" w:color="auto"/>
            <w:bottom w:val="none" w:sz="0" w:space="0" w:color="auto"/>
            <w:right w:val="none" w:sz="0" w:space="0" w:color="auto"/>
          </w:divBdr>
        </w:div>
      </w:divsChild>
    </w:div>
    <w:div w:id="1173377785">
      <w:bodyDiv w:val="1"/>
      <w:marLeft w:val="0"/>
      <w:marRight w:val="0"/>
      <w:marTop w:val="0"/>
      <w:marBottom w:val="0"/>
      <w:divBdr>
        <w:top w:val="none" w:sz="0" w:space="0" w:color="auto"/>
        <w:left w:val="none" w:sz="0" w:space="0" w:color="auto"/>
        <w:bottom w:val="none" w:sz="0" w:space="0" w:color="auto"/>
        <w:right w:val="none" w:sz="0" w:space="0" w:color="auto"/>
      </w:divBdr>
    </w:div>
    <w:div w:id="1174956686">
      <w:bodyDiv w:val="1"/>
      <w:marLeft w:val="0"/>
      <w:marRight w:val="0"/>
      <w:marTop w:val="0"/>
      <w:marBottom w:val="0"/>
      <w:divBdr>
        <w:top w:val="none" w:sz="0" w:space="0" w:color="auto"/>
        <w:left w:val="none" w:sz="0" w:space="0" w:color="auto"/>
        <w:bottom w:val="none" w:sz="0" w:space="0" w:color="auto"/>
        <w:right w:val="none" w:sz="0" w:space="0" w:color="auto"/>
      </w:divBdr>
    </w:div>
    <w:div w:id="1202283302">
      <w:bodyDiv w:val="1"/>
      <w:marLeft w:val="0"/>
      <w:marRight w:val="0"/>
      <w:marTop w:val="0"/>
      <w:marBottom w:val="0"/>
      <w:divBdr>
        <w:top w:val="none" w:sz="0" w:space="0" w:color="auto"/>
        <w:left w:val="none" w:sz="0" w:space="0" w:color="auto"/>
        <w:bottom w:val="none" w:sz="0" w:space="0" w:color="auto"/>
        <w:right w:val="none" w:sz="0" w:space="0" w:color="auto"/>
      </w:divBdr>
    </w:div>
    <w:div w:id="1393846855">
      <w:bodyDiv w:val="1"/>
      <w:marLeft w:val="0"/>
      <w:marRight w:val="0"/>
      <w:marTop w:val="0"/>
      <w:marBottom w:val="0"/>
      <w:divBdr>
        <w:top w:val="none" w:sz="0" w:space="0" w:color="auto"/>
        <w:left w:val="none" w:sz="0" w:space="0" w:color="auto"/>
        <w:bottom w:val="none" w:sz="0" w:space="0" w:color="auto"/>
        <w:right w:val="none" w:sz="0" w:space="0" w:color="auto"/>
      </w:divBdr>
      <w:divsChild>
        <w:div w:id="1420564210">
          <w:marLeft w:val="547"/>
          <w:marRight w:val="0"/>
          <w:marTop w:val="0"/>
          <w:marBottom w:val="0"/>
          <w:divBdr>
            <w:top w:val="none" w:sz="0" w:space="0" w:color="auto"/>
            <w:left w:val="none" w:sz="0" w:space="0" w:color="auto"/>
            <w:bottom w:val="none" w:sz="0" w:space="0" w:color="auto"/>
            <w:right w:val="none" w:sz="0" w:space="0" w:color="auto"/>
          </w:divBdr>
        </w:div>
      </w:divsChild>
    </w:div>
    <w:div w:id="1451124950">
      <w:bodyDiv w:val="1"/>
      <w:marLeft w:val="0"/>
      <w:marRight w:val="0"/>
      <w:marTop w:val="0"/>
      <w:marBottom w:val="0"/>
      <w:divBdr>
        <w:top w:val="none" w:sz="0" w:space="0" w:color="auto"/>
        <w:left w:val="none" w:sz="0" w:space="0" w:color="auto"/>
        <w:bottom w:val="none" w:sz="0" w:space="0" w:color="auto"/>
        <w:right w:val="none" w:sz="0" w:space="0" w:color="auto"/>
      </w:divBdr>
      <w:divsChild>
        <w:div w:id="389891340">
          <w:marLeft w:val="446"/>
          <w:marRight w:val="0"/>
          <w:marTop w:val="200"/>
          <w:marBottom w:val="0"/>
          <w:divBdr>
            <w:top w:val="none" w:sz="0" w:space="0" w:color="auto"/>
            <w:left w:val="none" w:sz="0" w:space="0" w:color="auto"/>
            <w:bottom w:val="none" w:sz="0" w:space="0" w:color="auto"/>
            <w:right w:val="none" w:sz="0" w:space="0" w:color="auto"/>
          </w:divBdr>
        </w:div>
        <w:div w:id="780029386">
          <w:marLeft w:val="446"/>
          <w:marRight w:val="0"/>
          <w:marTop w:val="200"/>
          <w:marBottom w:val="0"/>
          <w:divBdr>
            <w:top w:val="none" w:sz="0" w:space="0" w:color="auto"/>
            <w:left w:val="none" w:sz="0" w:space="0" w:color="auto"/>
            <w:bottom w:val="none" w:sz="0" w:space="0" w:color="auto"/>
            <w:right w:val="none" w:sz="0" w:space="0" w:color="auto"/>
          </w:divBdr>
        </w:div>
        <w:div w:id="897596996">
          <w:marLeft w:val="446"/>
          <w:marRight w:val="0"/>
          <w:marTop w:val="200"/>
          <w:marBottom w:val="0"/>
          <w:divBdr>
            <w:top w:val="none" w:sz="0" w:space="0" w:color="auto"/>
            <w:left w:val="none" w:sz="0" w:space="0" w:color="auto"/>
            <w:bottom w:val="none" w:sz="0" w:space="0" w:color="auto"/>
            <w:right w:val="none" w:sz="0" w:space="0" w:color="auto"/>
          </w:divBdr>
        </w:div>
        <w:div w:id="1074468547">
          <w:marLeft w:val="446"/>
          <w:marRight w:val="0"/>
          <w:marTop w:val="200"/>
          <w:marBottom w:val="0"/>
          <w:divBdr>
            <w:top w:val="none" w:sz="0" w:space="0" w:color="auto"/>
            <w:left w:val="none" w:sz="0" w:space="0" w:color="auto"/>
            <w:bottom w:val="none" w:sz="0" w:space="0" w:color="auto"/>
            <w:right w:val="none" w:sz="0" w:space="0" w:color="auto"/>
          </w:divBdr>
        </w:div>
        <w:div w:id="1914272954">
          <w:marLeft w:val="446"/>
          <w:marRight w:val="0"/>
          <w:marTop w:val="200"/>
          <w:marBottom w:val="0"/>
          <w:divBdr>
            <w:top w:val="none" w:sz="0" w:space="0" w:color="auto"/>
            <w:left w:val="none" w:sz="0" w:space="0" w:color="auto"/>
            <w:bottom w:val="none" w:sz="0" w:space="0" w:color="auto"/>
            <w:right w:val="none" w:sz="0" w:space="0" w:color="auto"/>
          </w:divBdr>
        </w:div>
        <w:div w:id="1944728191">
          <w:marLeft w:val="446"/>
          <w:marRight w:val="0"/>
          <w:marTop w:val="200"/>
          <w:marBottom w:val="0"/>
          <w:divBdr>
            <w:top w:val="none" w:sz="0" w:space="0" w:color="auto"/>
            <w:left w:val="none" w:sz="0" w:space="0" w:color="auto"/>
            <w:bottom w:val="none" w:sz="0" w:space="0" w:color="auto"/>
            <w:right w:val="none" w:sz="0" w:space="0" w:color="auto"/>
          </w:divBdr>
        </w:div>
      </w:divsChild>
    </w:div>
    <w:div w:id="1497191132">
      <w:bodyDiv w:val="1"/>
      <w:marLeft w:val="0"/>
      <w:marRight w:val="0"/>
      <w:marTop w:val="0"/>
      <w:marBottom w:val="0"/>
      <w:divBdr>
        <w:top w:val="none" w:sz="0" w:space="0" w:color="auto"/>
        <w:left w:val="none" w:sz="0" w:space="0" w:color="auto"/>
        <w:bottom w:val="none" w:sz="0" w:space="0" w:color="auto"/>
        <w:right w:val="none" w:sz="0" w:space="0" w:color="auto"/>
      </w:divBdr>
    </w:div>
    <w:div w:id="1506625380">
      <w:bodyDiv w:val="1"/>
      <w:marLeft w:val="0"/>
      <w:marRight w:val="0"/>
      <w:marTop w:val="0"/>
      <w:marBottom w:val="0"/>
      <w:divBdr>
        <w:top w:val="none" w:sz="0" w:space="0" w:color="auto"/>
        <w:left w:val="none" w:sz="0" w:space="0" w:color="auto"/>
        <w:bottom w:val="none" w:sz="0" w:space="0" w:color="auto"/>
        <w:right w:val="none" w:sz="0" w:space="0" w:color="auto"/>
      </w:divBdr>
      <w:divsChild>
        <w:div w:id="1264873696">
          <w:marLeft w:val="562"/>
          <w:marRight w:val="14"/>
          <w:marTop w:val="20"/>
          <w:marBottom w:val="0"/>
          <w:divBdr>
            <w:top w:val="none" w:sz="0" w:space="0" w:color="auto"/>
            <w:left w:val="none" w:sz="0" w:space="0" w:color="auto"/>
            <w:bottom w:val="none" w:sz="0" w:space="0" w:color="auto"/>
            <w:right w:val="none" w:sz="0" w:space="0" w:color="auto"/>
          </w:divBdr>
        </w:div>
      </w:divsChild>
    </w:div>
    <w:div w:id="1601445933">
      <w:bodyDiv w:val="1"/>
      <w:marLeft w:val="0"/>
      <w:marRight w:val="0"/>
      <w:marTop w:val="0"/>
      <w:marBottom w:val="0"/>
      <w:divBdr>
        <w:top w:val="none" w:sz="0" w:space="0" w:color="auto"/>
        <w:left w:val="none" w:sz="0" w:space="0" w:color="auto"/>
        <w:bottom w:val="none" w:sz="0" w:space="0" w:color="auto"/>
        <w:right w:val="none" w:sz="0" w:space="0" w:color="auto"/>
      </w:divBdr>
      <w:divsChild>
        <w:div w:id="134414419">
          <w:marLeft w:val="360"/>
          <w:marRight w:val="0"/>
          <w:marTop w:val="200"/>
          <w:marBottom w:val="0"/>
          <w:divBdr>
            <w:top w:val="none" w:sz="0" w:space="0" w:color="auto"/>
            <w:left w:val="none" w:sz="0" w:space="0" w:color="auto"/>
            <w:bottom w:val="none" w:sz="0" w:space="0" w:color="auto"/>
            <w:right w:val="none" w:sz="0" w:space="0" w:color="auto"/>
          </w:divBdr>
        </w:div>
        <w:div w:id="561140900">
          <w:marLeft w:val="360"/>
          <w:marRight w:val="0"/>
          <w:marTop w:val="200"/>
          <w:marBottom w:val="0"/>
          <w:divBdr>
            <w:top w:val="none" w:sz="0" w:space="0" w:color="auto"/>
            <w:left w:val="none" w:sz="0" w:space="0" w:color="auto"/>
            <w:bottom w:val="none" w:sz="0" w:space="0" w:color="auto"/>
            <w:right w:val="none" w:sz="0" w:space="0" w:color="auto"/>
          </w:divBdr>
        </w:div>
        <w:div w:id="2113939575">
          <w:marLeft w:val="360"/>
          <w:marRight w:val="0"/>
          <w:marTop w:val="200"/>
          <w:marBottom w:val="0"/>
          <w:divBdr>
            <w:top w:val="none" w:sz="0" w:space="0" w:color="auto"/>
            <w:left w:val="none" w:sz="0" w:space="0" w:color="auto"/>
            <w:bottom w:val="none" w:sz="0" w:space="0" w:color="auto"/>
            <w:right w:val="none" w:sz="0" w:space="0" w:color="auto"/>
          </w:divBdr>
        </w:div>
      </w:divsChild>
    </w:div>
    <w:div w:id="1621959599">
      <w:bodyDiv w:val="1"/>
      <w:marLeft w:val="0"/>
      <w:marRight w:val="0"/>
      <w:marTop w:val="0"/>
      <w:marBottom w:val="0"/>
      <w:divBdr>
        <w:top w:val="none" w:sz="0" w:space="0" w:color="auto"/>
        <w:left w:val="none" w:sz="0" w:space="0" w:color="auto"/>
        <w:bottom w:val="none" w:sz="0" w:space="0" w:color="auto"/>
        <w:right w:val="none" w:sz="0" w:space="0" w:color="auto"/>
      </w:divBdr>
      <w:divsChild>
        <w:div w:id="980767334">
          <w:marLeft w:val="562"/>
          <w:marRight w:val="14"/>
          <w:marTop w:val="201"/>
          <w:marBottom w:val="0"/>
          <w:divBdr>
            <w:top w:val="none" w:sz="0" w:space="0" w:color="auto"/>
            <w:left w:val="none" w:sz="0" w:space="0" w:color="auto"/>
            <w:bottom w:val="none" w:sz="0" w:space="0" w:color="auto"/>
            <w:right w:val="none" w:sz="0" w:space="0" w:color="auto"/>
          </w:divBdr>
        </w:div>
        <w:div w:id="1656032349">
          <w:marLeft w:val="562"/>
          <w:marRight w:val="202"/>
          <w:marTop w:val="199"/>
          <w:marBottom w:val="0"/>
          <w:divBdr>
            <w:top w:val="none" w:sz="0" w:space="0" w:color="auto"/>
            <w:left w:val="none" w:sz="0" w:space="0" w:color="auto"/>
            <w:bottom w:val="none" w:sz="0" w:space="0" w:color="auto"/>
            <w:right w:val="none" w:sz="0" w:space="0" w:color="auto"/>
          </w:divBdr>
        </w:div>
      </w:divsChild>
    </w:div>
    <w:div w:id="1650354984">
      <w:bodyDiv w:val="1"/>
      <w:marLeft w:val="0"/>
      <w:marRight w:val="0"/>
      <w:marTop w:val="0"/>
      <w:marBottom w:val="0"/>
      <w:divBdr>
        <w:top w:val="none" w:sz="0" w:space="0" w:color="auto"/>
        <w:left w:val="none" w:sz="0" w:space="0" w:color="auto"/>
        <w:bottom w:val="none" w:sz="0" w:space="0" w:color="auto"/>
        <w:right w:val="none" w:sz="0" w:space="0" w:color="auto"/>
      </w:divBdr>
      <w:divsChild>
        <w:div w:id="154731494">
          <w:marLeft w:val="562"/>
          <w:marRight w:val="29"/>
          <w:marTop w:val="199"/>
          <w:marBottom w:val="0"/>
          <w:divBdr>
            <w:top w:val="none" w:sz="0" w:space="0" w:color="auto"/>
            <w:left w:val="none" w:sz="0" w:space="0" w:color="auto"/>
            <w:bottom w:val="none" w:sz="0" w:space="0" w:color="auto"/>
            <w:right w:val="none" w:sz="0" w:space="0" w:color="auto"/>
          </w:divBdr>
        </w:div>
        <w:div w:id="163322188">
          <w:marLeft w:val="562"/>
          <w:marRight w:val="14"/>
          <w:marTop w:val="201"/>
          <w:marBottom w:val="0"/>
          <w:divBdr>
            <w:top w:val="none" w:sz="0" w:space="0" w:color="auto"/>
            <w:left w:val="none" w:sz="0" w:space="0" w:color="auto"/>
            <w:bottom w:val="none" w:sz="0" w:space="0" w:color="auto"/>
            <w:right w:val="none" w:sz="0" w:space="0" w:color="auto"/>
          </w:divBdr>
        </w:div>
        <w:div w:id="1056853280">
          <w:marLeft w:val="562"/>
          <w:marRight w:val="533"/>
          <w:marTop w:val="199"/>
          <w:marBottom w:val="0"/>
          <w:divBdr>
            <w:top w:val="none" w:sz="0" w:space="0" w:color="auto"/>
            <w:left w:val="none" w:sz="0" w:space="0" w:color="auto"/>
            <w:bottom w:val="none" w:sz="0" w:space="0" w:color="auto"/>
            <w:right w:val="none" w:sz="0" w:space="0" w:color="auto"/>
          </w:divBdr>
        </w:div>
      </w:divsChild>
    </w:div>
    <w:div w:id="1719738661">
      <w:bodyDiv w:val="1"/>
      <w:marLeft w:val="0"/>
      <w:marRight w:val="0"/>
      <w:marTop w:val="0"/>
      <w:marBottom w:val="0"/>
      <w:divBdr>
        <w:top w:val="none" w:sz="0" w:space="0" w:color="auto"/>
        <w:left w:val="none" w:sz="0" w:space="0" w:color="auto"/>
        <w:bottom w:val="none" w:sz="0" w:space="0" w:color="auto"/>
        <w:right w:val="none" w:sz="0" w:space="0" w:color="auto"/>
      </w:divBdr>
    </w:div>
    <w:div w:id="1737820871">
      <w:bodyDiv w:val="1"/>
      <w:marLeft w:val="0"/>
      <w:marRight w:val="0"/>
      <w:marTop w:val="0"/>
      <w:marBottom w:val="0"/>
      <w:divBdr>
        <w:top w:val="none" w:sz="0" w:space="0" w:color="auto"/>
        <w:left w:val="none" w:sz="0" w:space="0" w:color="auto"/>
        <w:bottom w:val="none" w:sz="0" w:space="0" w:color="auto"/>
        <w:right w:val="none" w:sz="0" w:space="0" w:color="auto"/>
      </w:divBdr>
    </w:div>
    <w:div w:id="1764300718">
      <w:bodyDiv w:val="1"/>
      <w:marLeft w:val="0"/>
      <w:marRight w:val="0"/>
      <w:marTop w:val="0"/>
      <w:marBottom w:val="0"/>
      <w:divBdr>
        <w:top w:val="none" w:sz="0" w:space="0" w:color="auto"/>
        <w:left w:val="none" w:sz="0" w:space="0" w:color="auto"/>
        <w:bottom w:val="none" w:sz="0" w:space="0" w:color="auto"/>
        <w:right w:val="none" w:sz="0" w:space="0" w:color="auto"/>
      </w:divBdr>
      <w:divsChild>
        <w:div w:id="643702920">
          <w:marLeft w:val="547"/>
          <w:marRight w:val="0"/>
          <w:marTop w:val="0"/>
          <w:marBottom w:val="0"/>
          <w:divBdr>
            <w:top w:val="none" w:sz="0" w:space="0" w:color="auto"/>
            <w:left w:val="none" w:sz="0" w:space="0" w:color="auto"/>
            <w:bottom w:val="none" w:sz="0" w:space="0" w:color="auto"/>
            <w:right w:val="none" w:sz="0" w:space="0" w:color="auto"/>
          </w:divBdr>
        </w:div>
        <w:div w:id="924144272">
          <w:marLeft w:val="547"/>
          <w:marRight w:val="0"/>
          <w:marTop w:val="0"/>
          <w:marBottom w:val="0"/>
          <w:divBdr>
            <w:top w:val="none" w:sz="0" w:space="0" w:color="auto"/>
            <w:left w:val="none" w:sz="0" w:space="0" w:color="auto"/>
            <w:bottom w:val="none" w:sz="0" w:space="0" w:color="auto"/>
            <w:right w:val="none" w:sz="0" w:space="0" w:color="auto"/>
          </w:divBdr>
        </w:div>
        <w:div w:id="1059983407">
          <w:marLeft w:val="547"/>
          <w:marRight w:val="0"/>
          <w:marTop w:val="0"/>
          <w:marBottom w:val="0"/>
          <w:divBdr>
            <w:top w:val="none" w:sz="0" w:space="0" w:color="auto"/>
            <w:left w:val="none" w:sz="0" w:space="0" w:color="auto"/>
            <w:bottom w:val="none" w:sz="0" w:space="0" w:color="auto"/>
            <w:right w:val="none" w:sz="0" w:space="0" w:color="auto"/>
          </w:divBdr>
        </w:div>
        <w:div w:id="2106418520">
          <w:marLeft w:val="547"/>
          <w:marRight w:val="0"/>
          <w:marTop w:val="0"/>
          <w:marBottom w:val="0"/>
          <w:divBdr>
            <w:top w:val="none" w:sz="0" w:space="0" w:color="auto"/>
            <w:left w:val="none" w:sz="0" w:space="0" w:color="auto"/>
            <w:bottom w:val="none" w:sz="0" w:space="0" w:color="auto"/>
            <w:right w:val="none" w:sz="0" w:space="0" w:color="auto"/>
          </w:divBdr>
        </w:div>
      </w:divsChild>
    </w:div>
    <w:div w:id="1789006650">
      <w:bodyDiv w:val="1"/>
      <w:marLeft w:val="0"/>
      <w:marRight w:val="0"/>
      <w:marTop w:val="0"/>
      <w:marBottom w:val="0"/>
      <w:divBdr>
        <w:top w:val="none" w:sz="0" w:space="0" w:color="auto"/>
        <w:left w:val="none" w:sz="0" w:space="0" w:color="auto"/>
        <w:bottom w:val="none" w:sz="0" w:space="0" w:color="auto"/>
        <w:right w:val="none" w:sz="0" w:space="0" w:color="auto"/>
      </w:divBdr>
    </w:div>
    <w:div w:id="1796095375">
      <w:bodyDiv w:val="1"/>
      <w:marLeft w:val="0"/>
      <w:marRight w:val="0"/>
      <w:marTop w:val="0"/>
      <w:marBottom w:val="0"/>
      <w:divBdr>
        <w:top w:val="none" w:sz="0" w:space="0" w:color="auto"/>
        <w:left w:val="none" w:sz="0" w:space="0" w:color="auto"/>
        <w:bottom w:val="none" w:sz="0" w:space="0" w:color="auto"/>
        <w:right w:val="none" w:sz="0" w:space="0" w:color="auto"/>
      </w:divBdr>
      <w:divsChild>
        <w:div w:id="65223597">
          <w:marLeft w:val="562"/>
          <w:marRight w:val="14"/>
          <w:marTop w:val="0"/>
          <w:marBottom w:val="0"/>
          <w:divBdr>
            <w:top w:val="none" w:sz="0" w:space="0" w:color="auto"/>
            <w:left w:val="none" w:sz="0" w:space="0" w:color="auto"/>
            <w:bottom w:val="none" w:sz="0" w:space="0" w:color="auto"/>
            <w:right w:val="none" w:sz="0" w:space="0" w:color="auto"/>
          </w:divBdr>
        </w:div>
      </w:divsChild>
    </w:div>
    <w:div w:id="1815759477">
      <w:bodyDiv w:val="1"/>
      <w:marLeft w:val="0"/>
      <w:marRight w:val="0"/>
      <w:marTop w:val="0"/>
      <w:marBottom w:val="0"/>
      <w:divBdr>
        <w:top w:val="none" w:sz="0" w:space="0" w:color="auto"/>
        <w:left w:val="none" w:sz="0" w:space="0" w:color="auto"/>
        <w:bottom w:val="none" w:sz="0" w:space="0" w:color="auto"/>
        <w:right w:val="none" w:sz="0" w:space="0" w:color="auto"/>
      </w:divBdr>
      <w:divsChild>
        <w:div w:id="1928882973">
          <w:marLeft w:val="547"/>
          <w:marRight w:val="0"/>
          <w:marTop w:val="0"/>
          <w:marBottom w:val="0"/>
          <w:divBdr>
            <w:top w:val="none" w:sz="0" w:space="0" w:color="auto"/>
            <w:left w:val="none" w:sz="0" w:space="0" w:color="auto"/>
            <w:bottom w:val="none" w:sz="0" w:space="0" w:color="auto"/>
            <w:right w:val="none" w:sz="0" w:space="0" w:color="auto"/>
          </w:divBdr>
        </w:div>
      </w:divsChild>
    </w:div>
    <w:div w:id="2048722181">
      <w:bodyDiv w:val="1"/>
      <w:marLeft w:val="0"/>
      <w:marRight w:val="0"/>
      <w:marTop w:val="0"/>
      <w:marBottom w:val="0"/>
      <w:divBdr>
        <w:top w:val="none" w:sz="0" w:space="0" w:color="auto"/>
        <w:left w:val="none" w:sz="0" w:space="0" w:color="auto"/>
        <w:bottom w:val="none" w:sz="0" w:space="0" w:color="auto"/>
        <w:right w:val="none" w:sz="0" w:space="0" w:color="auto"/>
      </w:divBdr>
    </w:div>
    <w:div w:id="2051609860">
      <w:bodyDiv w:val="1"/>
      <w:marLeft w:val="0"/>
      <w:marRight w:val="0"/>
      <w:marTop w:val="0"/>
      <w:marBottom w:val="0"/>
      <w:divBdr>
        <w:top w:val="none" w:sz="0" w:space="0" w:color="auto"/>
        <w:left w:val="none" w:sz="0" w:space="0" w:color="auto"/>
        <w:bottom w:val="none" w:sz="0" w:space="0" w:color="auto"/>
        <w:right w:val="none" w:sz="0" w:space="0" w:color="auto"/>
      </w:divBdr>
    </w:div>
    <w:div w:id="2091541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rt.org/ORRT" TargetMode="External"/><Relationship Id="rId18" Type="http://schemas.openxmlformats.org/officeDocument/2006/relationships/hyperlink" Target="mailto:Edward.M.Oingerang@uscg.mi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nrt.org/ORRT" TargetMode="External"/><Relationship Id="rId17" Type="http://schemas.openxmlformats.org/officeDocument/2006/relationships/hyperlink" Target="https://www.facebook.com/JBPH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ealth.hawaii.gov/about/navy-water-system-quality-updat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pf.navy.mil/JBPHH-Water-Update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red-hill/drinking-water-emergency-joint-base-pearl-harbor-hickam-honolulu-hawaii"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pkinsd\AppData\Roaming\Microsoft\Templates\WESTON-1_Sing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7" ma:contentTypeDescription="Create a new document." ma:contentTypeScope="" ma:versionID="e71e17d555bdb95eecabc3004feda1eb">
  <xsd:schema xmlns:xsd="http://www.w3.org/2001/XMLSchema" xmlns:xs="http://www.w3.org/2001/XMLSchema" xmlns:p="http://schemas.microsoft.com/office/2006/metadata/properties" xmlns:ns3="ec982078-58fc-43d5-97a5-a7b933997b7d" targetNamespace="http://schemas.microsoft.com/office/2006/metadata/properties" ma:root="true" ma:fieldsID="88bb9530e445753d004749deaceb152f"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F5957-378A-4DA8-9314-D9FB7FE3B0F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c982078-58fc-43d5-97a5-a7b933997b7d"/>
    <ds:schemaRef ds:uri="http://www.w3.org/XML/1998/namespace"/>
  </ds:schemaRefs>
</ds:datastoreItem>
</file>

<file path=customXml/itemProps2.xml><?xml version="1.0" encoding="utf-8"?>
<ds:datastoreItem xmlns:ds="http://schemas.openxmlformats.org/officeDocument/2006/customXml" ds:itemID="{B3B3EE92-3CB5-4F76-B91E-AF6570342DF8}">
  <ds:schemaRefs>
    <ds:schemaRef ds:uri="http://schemas.microsoft.com/sharepoint/v3/contenttype/forms"/>
  </ds:schemaRefs>
</ds:datastoreItem>
</file>

<file path=customXml/itemProps3.xml><?xml version="1.0" encoding="utf-8"?>
<ds:datastoreItem xmlns:ds="http://schemas.openxmlformats.org/officeDocument/2006/customXml" ds:itemID="{AEFC34BC-0AC7-4BAB-900D-60B45A845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48E1D-AD29-453B-B3AE-C39693CD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WESTON-1_Single.dotm</Template>
  <TotalTime>1</TotalTime>
  <Pages>5</Pages>
  <Words>1969</Words>
  <Characters>11226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Deselich, Eric</dc:creator>
  <cp:keywords/>
  <dc:description/>
  <cp:lastModifiedBy>Jones, Bill</cp:lastModifiedBy>
  <cp:revision>2</cp:revision>
  <cp:lastPrinted>2021-02-04T20:16:00Z</cp:lastPrinted>
  <dcterms:created xsi:type="dcterms:W3CDTF">2022-02-21T16:39:00Z</dcterms:created>
  <dcterms:modified xsi:type="dcterms:W3CDTF">2022-02-21T16:39:00Z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Microsoft® Word 2016</vt:lpwstr>
  </property>
  <property fmtid="{D5CDD505-2E9C-101B-9397-08002B2CF9AE}" pid="4" name="LastSaved">
    <vt:filetime>2020-07-21T00:00:00Z</vt:filetime>
  </property>
  <property fmtid="{D5CDD505-2E9C-101B-9397-08002B2CF9AE}" pid="5" name="ContentTypeId">
    <vt:lpwstr>0x010100CF773F178B7A024FB2588595540D0C1E</vt:lpwstr>
  </property>
</Properties>
</file>